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761408EA" w14:textId="51D0D962" w:rsidR="00E3432B" w:rsidRPr="008A3DD9" w:rsidRDefault="00E3432B" w:rsidP="000747C9">
      <w:pPr>
        <w:tabs>
          <w:tab w:val="right" w:pos="9216"/>
        </w:tabs>
        <w:autoSpaceDE w:val="0"/>
        <w:autoSpaceDN w:val="0"/>
        <w:adjustRightInd w:val="0"/>
        <w:snapToGrid w:val="0"/>
        <w:spacing w:after="0" w:line="240" w:lineRule="auto"/>
        <w:rPr>
          <w:rFonts w:ascii="Times New Roman" w:eastAsia="SimSun" w:hAnsi="Times New Roman" w:cs="Times New Roman"/>
          <w:b/>
          <w:kern w:val="2"/>
          <w:lang w:val="en-US" w:eastAsia="zh-CN"/>
        </w:rPr>
      </w:pPr>
      <w:r w:rsidRPr="008A3DD9">
        <w:rPr>
          <w:rFonts w:ascii="Times New Roman" w:eastAsia="SimSun" w:hAnsi="Times New Roman" w:cs="Times New Roman"/>
          <w:b/>
          <w:noProof/>
          <w:kern w:val="2"/>
          <w:lang w:eastAsia="de-DE"/>
        </w:rPr>
        <mc:AlternateContent>
          <mc:Choice Requires="wps">
            <w:drawing>
              <wp:anchor distT="0" distB="0" distL="114300" distR="114300" simplePos="0" relativeHeight="251659264" behindDoc="0" locked="1" layoutInCell="1" allowOverlap="1" wp14:anchorId="587AB27C" wp14:editId="761E2DA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7AAE4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A3DD9">
        <w:rPr>
          <w:rFonts w:ascii="Times New Roman" w:eastAsia="SimSun" w:hAnsi="Times New Roman" w:cs="Times New Roman"/>
          <w:b/>
          <w:kern w:val="2"/>
          <w:lang w:val="en-US" w:eastAsia="zh-CN"/>
        </w:rPr>
        <w:t>3GPP TSG RAN WG1 Meeting #97</w:t>
      </w:r>
      <w:r w:rsidR="000747C9" w:rsidRPr="008A3DD9">
        <w:rPr>
          <w:rFonts w:ascii="Times New Roman" w:eastAsia="SimSun" w:hAnsi="Times New Roman" w:cs="Times New Roman"/>
          <w:b/>
          <w:kern w:val="2"/>
          <w:lang w:val="en-US" w:eastAsia="zh-CN"/>
        </w:rPr>
        <w:tab/>
      </w:r>
      <w:r w:rsidRPr="008A3DD9">
        <w:rPr>
          <w:rFonts w:ascii="Times New Roman" w:eastAsia="SimSun" w:hAnsi="Times New Roman" w:cs="Times New Roman"/>
          <w:b/>
          <w:kern w:val="2"/>
          <w:lang w:val="en-US" w:eastAsia="zh-CN"/>
        </w:rPr>
        <w:t>R1-190</w:t>
      </w:r>
      <w:r w:rsidR="00741DDD" w:rsidRPr="008A3DD9">
        <w:rPr>
          <w:rFonts w:ascii="Times New Roman" w:eastAsia="SimSun" w:hAnsi="Times New Roman" w:cs="Times New Roman"/>
          <w:b/>
          <w:kern w:val="2"/>
          <w:lang w:val="en-US" w:eastAsia="zh-CN"/>
        </w:rPr>
        <w:t>7089</w:t>
      </w:r>
    </w:p>
    <w:p w14:paraId="79A6F323" w14:textId="77777777" w:rsidR="00E3432B" w:rsidRPr="008A3DD9" w:rsidRDefault="00E3432B" w:rsidP="000747C9">
      <w:pPr>
        <w:tabs>
          <w:tab w:val="right" w:pos="9216"/>
        </w:tabs>
        <w:autoSpaceDE w:val="0"/>
        <w:autoSpaceDN w:val="0"/>
        <w:adjustRightInd w:val="0"/>
        <w:snapToGrid w:val="0"/>
        <w:spacing w:after="0" w:line="240" w:lineRule="auto"/>
        <w:rPr>
          <w:rFonts w:ascii="Times New Roman" w:eastAsia="SimSun" w:hAnsi="Times New Roman" w:cs="Times New Roman"/>
          <w:b/>
          <w:kern w:val="2"/>
          <w:lang w:val="en-US" w:eastAsia="zh-CN"/>
        </w:rPr>
      </w:pPr>
      <w:r w:rsidRPr="008A3DD9">
        <w:rPr>
          <w:rFonts w:ascii="Times New Roman" w:eastAsia="SimSun" w:hAnsi="Times New Roman" w:cs="Times New Roman"/>
          <w:b/>
          <w:kern w:val="2"/>
          <w:lang w:val="en-US" w:eastAsia="zh-CN"/>
        </w:rPr>
        <w:t xml:space="preserve">Reno, US, 13th – 17th </w:t>
      </w:r>
      <w:proofErr w:type="gramStart"/>
      <w:r w:rsidRPr="008A3DD9">
        <w:rPr>
          <w:rFonts w:ascii="Times New Roman" w:eastAsia="SimSun" w:hAnsi="Times New Roman" w:cs="Times New Roman"/>
          <w:b/>
          <w:kern w:val="2"/>
          <w:lang w:val="en-US" w:eastAsia="zh-CN"/>
        </w:rPr>
        <w:t>May,</w:t>
      </w:r>
      <w:proofErr w:type="gramEnd"/>
      <w:r w:rsidRPr="008A3DD9">
        <w:rPr>
          <w:rFonts w:ascii="Times New Roman" w:eastAsia="SimSun" w:hAnsi="Times New Roman" w:cs="Times New Roman"/>
          <w:b/>
          <w:kern w:val="2"/>
          <w:lang w:val="en-US" w:eastAsia="zh-CN"/>
        </w:rPr>
        <w:t xml:space="preserve"> 2019</w:t>
      </w:r>
    </w:p>
    <w:p w14:paraId="14CA88EB" w14:textId="77777777" w:rsidR="00E3432B" w:rsidRPr="008A3DD9" w:rsidRDefault="00E3432B" w:rsidP="00E3432B">
      <w:pPr>
        <w:pBdr>
          <w:top w:val="single" w:sz="4" w:space="1" w:color="auto"/>
        </w:pBdr>
        <w:spacing w:after="0"/>
        <w:rPr>
          <w:rFonts w:ascii="Times New Roman" w:hAnsi="Times New Roman" w:cs="Times New Roman"/>
          <w:b/>
          <w:kern w:val="2"/>
          <w:sz w:val="16"/>
          <w:lang w:val="en-US" w:eastAsia="zh-CN"/>
        </w:rPr>
      </w:pPr>
    </w:p>
    <w:p w14:paraId="38F354F2" w14:textId="664579E1" w:rsidR="00E3432B" w:rsidRPr="008A3DD9" w:rsidRDefault="00A12347" w:rsidP="000747C9">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Agenda Item:</w:t>
      </w:r>
      <w:r>
        <w:rPr>
          <w:rFonts w:ascii="Times New Roman" w:eastAsia="SimSun" w:hAnsi="Times New Roman" w:cs="Times New Roman"/>
          <w:b/>
          <w:kern w:val="2"/>
          <w:lang w:val="en-US" w:eastAsia="zh-CN"/>
        </w:rPr>
        <w:tab/>
        <w:t>7.2.10.4</w:t>
      </w:r>
    </w:p>
    <w:p w14:paraId="6A0E9CE1" w14:textId="77777777" w:rsidR="00E3432B" w:rsidRPr="008A3DD9" w:rsidRDefault="00E3432B" w:rsidP="000747C9">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8A3DD9">
        <w:rPr>
          <w:rFonts w:ascii="Times New Roman" w:eastAsia="SimSun" w:hAnsi="Times New Roman" w:cs="Times New Roman"/>
          <w:b/>
          <w:kern w:val="2"/>
          <w:lang w:val="en-US" w:eastAsia="zh-CN"/>
        </w:rPr>
        <w:t>Source:</w:t>
      </w:r>
      <w:r w:rsidRPr="008A3DD9">
        <w:rPr>
          <w:rFonts w:ascii="Times New Roman" w:eastAsia="SimSun" w:hAnsi="Times New Roman" w:cs="Times New Roman"/>
          <w:b/>
          <w:kern w:val="2"/>
          <w:lang w:val="en-US" w:eastAsia="zh-CN"/>
        </w:rPr>
        <w:tab/>
        <w:t>Fraunhofer IIS, Fraunhofer HHI</w:t>
      </w:r>
    </w:p>
    <w:p w14:paraId="0FA7CA6F" w14:textId="77777777" w:rsidR="00741DDD" w:rsidRPr="008A3DD9" w:rsidRDefault="00E3432B" w:rsidP="000747C9">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8A3DD9">
        <w:rPr>
          <w:rFonts w:ascii="Times New Roman" w:eastAsia="SimSun" w:hAnsi="Times New Roman" w:cs="Times New Roman"/>
          <w:b/>
          <w:kern w:val="2"/>
          <w:lang w:val="en-US" w:eastAsia="zh-CN"/>
        </w:rPr>
        <w:t>Title:</w:t>
      </w:r>
      <w:r w:rsidRPr="008A3DD9">
        <w:rPr>
          <w:rFonts w:ascii="Times New Roman" w:eastAsia="SimSun" w:hAnsi="Times New Roman" w:cs="Times New Roman"/>
          <w:b/>
          <w:kern w:val="2"/>
          <w:lang w:val="en-US" w:eastAsia="zh-CN"/>
        </w:rPr>
        <w:tab/>
      </w:r>
      <w:r w:rsidR="00741DDD" w:rsidRPr="008A3DD9">
        <w:rPr>
          <w:rFonts w:ascii="Times New Roman" w:eastAsia="SimSun" w:hAnsi="Times New Roman" w:cs="Times New Roman"/>
          <w:b/>
          <w:kern w:val="2"/>
          <w:lang w:val="en-US" w:eastAsia="zh-CN"/>
        </w:rPr>
        <w:t>UE Procedures for transmitting UL PRS</w:t>
      </w:r>
    </w:p>
    <w:p w14:paraId="5CDB2784" w14:textId="5B776D45" w:rsidR="00E3432B" w:rsidRPr="008A3DD9" w:rsidRDefault="00E3432B" w:rsidP="000747C9">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8A3DD9">
        <w:rPr>
          <w:rFonts w:ascii="Times New Roman" w:eastAsia="SimSun" w:hAnsi="Times New Roman" w:cs="Times New Roman"/>
          <w:b/>
          <w:kern w:val="2"/>
          <w:lang w:val="en-US" w:eastAsia="zh-CN"/>
        </w:rPr>
        <w:t>Document for:</w:t>
      </w:r>
      <w:r w:rsidRPr="008A3DD9">
        <w:rPr>
          <w:rFonts w:ascii="Times New Roman" w:eastAsia="SimSun" w:hAnsi="Times New Roman" w:cs="Times New Roman"/>
          <w:b/>
          <w:kern w:val="2"/>
          <w:lang w:val="en-US" w:eastAsia="zh-CN"/>
        </w:rPr>
        <w:tab/>
        <w:t>Discussion &amp; Decision</w:t>
      </w:r>
    </w:p>
    <w:p w14:paraId="5E87CF30" w14:textId="77777777" w:rsidR="00E3432B" w:rsidRPr="008A3DD9" w:rsidRDefault="00E3432B" w:rsidP="00E3432B">
      <w:pPr>
        <w:pBdr>
          <w:bottom w:val="single" w:sz="4" w:space="1" w:color="auto"/>
        </w:pBdr>
        <w:spacing w:after="0"/>
        <w:rPr>
          <w:rFonts w:ascii="Times New Roman" w:hAnsi="Times New Roman" w:cs="Times New Roman"/>
          <w:b/>
          <w:kern w:val="2"/>
          <w:sz w:val="16"/>
          <w:szCs w:val="16"/>
          <w:lang w:val="en-US" w:eastAsia="zh-CN"/>
        </w:rPr>
      </w:pPr>
    </w:p>
    <w:p w14:paraId="1B245548" w14:textId="77777777" w:rsidR="00844FD8" w:rsidRPr="00A12347" w:rsidRDefault="00844FD8" w:rsidP="000747C9">
      <w:pPr>
        <w:pStyle w:val="berschrift1"/>
        <w:numPr>
          <w:ilvl w:val="0"/>
          <w:numId w:val="1"/>
        </w:numPr>
        <w:tabs>
          <w:tab w:val="num" w:pos="432"/>
        </w:tabs>
        <w:autoSpaceDE w:val="0"/>
        <w:autoSpaceDN w:val="0"/>
        <w:adjustRightInd w:val="0"/>
        <w:snapToGrid w:val="0"/>
        <w:spacing w:before="120" w:line="240" w:lineRule="auto"/>
        <w:ind w:left="432" w:hanging="432"/>
        <w:jc w:val="both"/>
        <w:rPr>
          <w:rFonts w:ascii="Times New Roman" w:eastAsia="SimSun" w:hAnsi="Times New Roman"/>
          <w:b/>
          <w:bCs/>
          <w:kern w:val="0"/>
          <w:sz w:val="28"/>
          <w:szCs w:val="28"/>
          <w:lang w:val="en-US" w:eastAsia="en-US"/>
        </w:rPr>
      </w:pPr>
      <w:bookmarkStart w:id="1" w:name="_Ref408846065"/>
      <w:r w:rsidRPr="00A12347">
        <w:rPr>
          <w:rFonts w:ascii="Times New Roman" w:eastAsia="SimSun" w:hAnsi="Times New Roman"/>
          <w:b/>
          <w:bCs/>
          <w:kern w:val="0"/>
          <w:sz w:val="28"/>
          <w:szCs w:val="28"/>
          <w:lang w:val="en-US" w:eastAsia="en-US"/>
        </w:rPr>
        <w:t>Introduction</w:t>
      </w:r>
    </w:p>
    <w:p w14:paraId="5BE873C3" w14:textId="2B51853B" w:rsidR="00844FD8" w:rsidRPr="00A12347" w:rsidRDefault="00844FD8" w:rsidP="00844FD8">
      <w:pPr>
        <w:rPr>
          <w:rFonts w:ascii="Times New Roman" w:hAnsi="Times New Roman" w:cs="Times New Roman"/>
          <w:lang w:val="en-US"/>
        </w:rPr>
      </w:pPr>
      <w:r w:rsidRPr="00A12347">
        <w:rPr>
          <w:rFonts w:ascii="Times New Roman" w:hAnsi="Times New Roman" w:cs="Times New Roman"/>
          <w:lang w:val="en-US"/>
        </w:rPr>
        <w:t>In RAN1#96b</w:t>
      </w:r>
      <w:r w:rsidR="00273EF4" w:rsidRPr="00A12347">
        <w:rPr>
          <w:rFonts w:ascii="Times New Roman" w:hAnsi="Times New Roman" w:cs="Times New Roman"/>
          <w:lang w:val="en-US"/>
        </w:rPr>
        <w:t>,</w:t>
      </w:r>
      <w:r w:rsidRPr="00A12347">
        <w:rPr>
          <w:rFonts w:ascii="Times New Roman" w:hAnsi="Times New Roman" w:cs="Times New Roman"/>
          <w:lang w:val="en-US"/>
        </w:rPr>
        <w:t xml:space="preserve"> it </w:t>
      </w:r>
      <w:proofErr w:type="gramStart"/>
      <w:r w:rsidR="00273EF4" w:rsidRPr="00A12347">
        <w:rPr>
          <w:rFonts w:ascii="Times New Roman" w:hAnsi="Times New Roman" w:cs="Times New Roman"/>
          <w:lang w:val="en-US"/>
        </w:rPr>
        <w:t xml:space="preserve">has been </w:t>
      </w:r>
      <w:r w:rsidRPr="00A12347">
        <w:rPr>
          <w:rFonts w:ascii="Times New Roman" w:hAnsi="Times New Roman" w:cs="Times New Roman"/>
          <w:lang w:val="en-US"/>
        </w:rPr>
        <w:t>agreed</w:t>
      </w:r>
      <w:proofErr w:type="gramEnd"/>
      <w:r w:rsidRPr="00A12347">
        <w:rPr>
          <w:rFonts w:ascii="Times New Roman" w:hAnsi="Times New Roman" w:cs="Times New Roman"/>
          <w:lang w:val="en-US"/>
        </w:rPr>
        <w:t xml:space="preserve"> that physical layer procedures to support UE/gNB measurements for NR positioning may include:</w:t>
      </w:r>
    </w:p>
    <w:tbl>
      <w:tblPr>
        <w:tblStyle w:val="Tabellenraster"/>
        <w:tblW w:w="0" w:type="auto"/>
        <w:tblLook w:val="04A0" w:firstRow="1" w:lastRow="0" w:firstColumn="1" w:lastColumn="0" w:noHBand="0" w:noVBand="1"/>
      </w:tblPr>
      <w:tblGrid>
        <w:gridCol w:w="9062"/>
      </w:tblGrid>
      <w:tr w:rsidR="00925C25" w:rsidRPr="00F17003" w14:paraId="07DC6521" w14:textId="77777777" w:rsidTr="00925C25">
        <w:tc>
          <w:tcPr>
            <w:tcW w:w="9212" w:type="dxa"/>
          </w:tcPr>
          <w:p w14:paraId="7FADDA0D" w14:textId="77777777" w:rsidR="00925C25" w:rsidRPr="00A12347" w:rsidRDefault="00925C25" w:rsidP="00925C25">
            <w:pPr>
              <w:rPr>
                <w:rFonts w:ascii="Times New Roman" w:hAnsi="Times New Roman" w:cs="Times New Roman"/>
                <w:sz w:val="20"/>
                <w:szCs w:val="20"/>
                <w:lang w:val="en-US"/>
              </w:rPr>
            </w:pPr>
            <w:r w:rsidRPr="00A12347">
              <w:rPr>
                <w:rFonts w:ascii="Times New Roman" w:hAnsi="Times New Roman" w:cs="Times New Roman"/>
                <w:sz w:val="20"/>
                <w:szCs w:val="20"/>
                <w:lang w:val="en-US"/>
              </w:rPr>
              <w:t>Agreement:</w:t>
            </w:r>
          </w:p>
          <w:p w14:paraId="4B93193C" w14:textId="77777777" w:rsidR="00925C25" w:rsidRPr="00A12347" w:rsidRDefault="00925C25" w:rsidP="00925C25">
            <w:pPr>
              <w:pStyle w:val="B1"/>
              <w:spacing w:after="60"/>
              <w:ind w:hanging="288"/>
              <w:rPr>
                <w:b/>
                <w:lang w:val="en-US" w:eastAsia="en-GB"/>
              </w:rPr>
            </w:pPr>
            <w:r w:rsidRPr="00A12347">
              <w:rPr>
                <w:b/>
                <w:lang w:val="en-US" w:eastAsia="en-GB"/>
              </w:rPr>
              <w:t>1.</w:t>
            </w:r>
            <w:r w:rsidRPr="00A12347">
              <w:rPr>
                <w:b/>
                <w:lang w:val="en-US" w:eastAsia="en-GB"/>
              </w:rPr>
              <w:tab/>
            </w:r>
            <w:r w:rsidRPr="00A12347">
              <w:rPr>
                <w:lang w:val="en-US" w:eastAsia="en-GB"/>
              </w:rPr>
              <w:t>UE procedures for receiving DL PRS, including</w:t>
            </w:r>
          </w:p>
          <w:p w14:paraId="653BFE04" w14:textId="77777777" w:rsidR="00925C25" w:rsidRPr="00A12347" w:rsidRDefault="00925C25" w:rsidP="00925C25">
            <w:pPr>
              <w:pStyle w:val="B2"/>
              <w:spacing w:after="60"/>
              <w:ind w:hanging="288"/>
              <w:rPr>
                <w:lang w:val="en-US" w:eastAsia="en-GB"/>
              </w:rPr>
            </w:pPr>
            <w:r w:rsidRPr="00A12347">
              <w:rPr>
                <w:lang w:val="en-US" w:eastAsia="en-GB"/>
              </w:rPr>
              <w:t>a.</w:t>
            </w:r>
            <w:r w:rsidRPr="00A12347">
              <w:rPr>
                <w:lang w:val="en-US" w:eastAsia="en-GB"/>
              </w:rPr>
              <w:tab/>
              <w:t>DL PRS timing aspects</w:t>
            </w:r>
          </w:p>
          <w:p w14:paraId="498CDCE2" w14:textId="77777777" w:rsidR="00925C25" w:rsidRPr="00A12347" w:rsidRDefault="00925C25" w:rsidP="00925C25">
            <w:pPr>
              <w:pStyle w:val="B2"/>
              <w:spacing w:after="60"/>
              <w:ind w:hanging="288"/>
              <w:rPr>
                <w:lang w:val="en-US" w:eastAsia="en-GB"/>
              </w:rPr>
            </w:pPr>
            <w:r w:rsidRPr="00A12347">
              <w:rPr>
                <w:lang w:val="en-US" w:eastAsia="en-GB"/>
              </w:rPr>
              <w:t>b.</w:t>
            </w:r>
            <w:r w:rsidRPr="00A12347">
              <w:rPr>
                <w:lang w:val="en-US" w:eastAsia="en-GB"/>
              </w:rPr>
              <w:tab/>
              <w:t>Bandwidth part operation</w:t>
            </w:r>
          </w:p>
          <w:p w14:paraId="3C02A67D" w14:textId="77777777" w:rsidR="00925C25" w:rsidRPr="00A12347" w:rsidRDefault="00925C25" w:rsidP="00925C25">
            <w:pPr>
              <w:pStyle w:val="B2"/>
              <w:spacing w:after="60"/>
              <w:ind w:hanging="288"/>
              <w:rPr>
                <w:lang w:val="en-US" w:eastAsia="en-GB"/>
              </w:rPr>
            </w:pPr>
            <w:r w:rsidRPr="00A12347">
              <w:rPr>
                <w:lang w:val="en-US" w:eastAsia="en-GB"/>
              </w:rPr>
              <w:t>c.</w:t>
            </w:r>
            <w:r w:rsidRPr="00A12347">
              <w:rPr>
                <w:lang w:val="en-US" w:eastAsia="en-GB"/>
              </w:rPr>
              <w:tab/>
              <w:t>Beam management aspects</w:t>
            </w:r>
          </w:p>
          <w:p w14:paraId="4CB9E1D3" w14:textId="77777777" w:rsidR="00925C25" w:rsidRPr="00A12347" w:rsidRDefault="00925C25" w:rsidP="00925C25">
            <w:pPr>
              <w:pStyle w:val="B2"/>
              <w:spacing w:after="60"/>
              <w:ind w:hanging="288"/>
              <w:rPr>
                <w:lang w:val="en-US" w:eastAsia="en-GB"/>
              </w:rPr>
            </w:pPr>
            <w:r w:rsidRPr="00A12347">
              <w:rPr>
                <w:lang w:val="en-US" w:eastAsia="en-GB"/>
              </w:rPr>
              <w:t>d.</w:t>
            </w:r>
            <w:r w:rsidRPr="00A12347">
              <w:rPr>
                <w:lang w:val="en-US" w:eastAsia="en-GB"/>
              </w:rPr>
              <w:tab/>
              <w:t>Measurement/reporting related aspects</w:t>
            </w:r>
          </w:p>
          <w:p w14:paraId="12194262" w14:textId="77777777" w:rsidR="00925C25" w:rsidRPr="00A12347" w:rsidRDefault="00925C25" w:rsidP="00925C25">
            <w:pPr>
              <w:pStyle w:val="B1"/>
              <w:spacing w:after="60"/>
              <w:ind w:hanging="288"/>
              <w:rPr>
                <w:lang w:val="en-US" w:eastAsia="en-GB"/>
              </w:rPr>
            </w:pPr>
            <w:r w:rsidRPr="00A12347">
              <w:rPr>
                <w:b/>
                <w:lang w:val="en-US" w:eastAsia="en-GB"/>
              </w:rPr>
              <w:t>2.</w:t>
            </w:r>
            <w:r w:rsidRPr="00A12347">
              <w:rPr>
                <w:b/>
                <w:lang w:val="en-US" w:eastAsia="en-GB"/>
              </w:rPr>
              <w:tab/>
            </w:r>
            <w:r w:rsidRPr="00A12347">
              <w:rPr>
                <w:lang w:val="en-US" w:eastAsia="en-GB"/>
              </w:rPr>
              <w:t>UE procedures for transmitting UL PRS, including</w:t>
            </w:r>
          </w:p>
          <w:p w14:paraId="6E145E33" w14:textId="77777777" w:rsidR="00925C25" w:rsidRPr="00A12347" w:rsidRDefault="00925C25" w:rsidP="00925C25">
            <w:pPr>
              <w:pStyle w:val="B2"/>
              <w:spacing w:after="60"/>
              <w:ind w:hanging="288"/>
              <w:rPr>
                <w:lang w:val="en-US" w:eastAsia="en-GB"/>
              </w:rPr>
            </w:pPr>
            <w:r w:rsidRPr="00A12347">
              <w:rPr>
                <w:lang w:val="en-US" w:eastAsia="en-GB"/>
              </w:rPr>
              <w:t>a.</w:t>
            </w:r>
            <w:r w:rsidRPr="00A12347">
              <w:rPr>
                <w:lang w:val="en-US" w:eastAsia="en-GB"/>
              </w:rPr>
              <w:tab/>
              <w:t>Transmission timing and timing adjustments</w:t>
            </w:r>
          </w:p>
          <w:p w14:paraId="1E6EB800" w14:textId="77777777" w:rsidR="00925C25" w:rsidRPr="00A12347" w:rsidRDefault="00925C25" w:rsidP="00925C25">
            <w:pPr>
              <w:pStyle w:val="B2"/>
              <w:spacing w:after="60"/>
              <w:ind w:hanging="288"/>
              <w:rPr>
                <w:lang w:val="en-US" w:eastAsia="en-GB"/>
              </w:rPr>
            </w:pPr>
            <w:r w:rsidRPr="00A12347">
              <w:rPr>
                <w:lang w:val="en-US" w:eastAsia="en-GB"/>
              </w:rPr>
              <w:t>b.</w:t>
            </w:r>
            <w:r w:rsidRPr="00A12347">
              <w:rPr>
                <w:lang w:val="en-US" w:eastAsia="en-GB"/>
              </w:rPr>
              <w:tab/>
              <w:t>Power control</w:t>
            </w:r>
          </w:p>
          <w:p w14:paraId="18959A04" w14:textId="77777777" w:rsidR="00925C25" w:rsidRPr="00A12347" w:rsidRDefault="00925C25" w:rsidP="00925C25">
            <w:pPr>
              <w:pStyle w:val="B2"/>
              <w:spacing w:after="60"/>
              <w:ind w:hanging="288"/>
              <w:rPr>
                <w:lang w:val="en-US" w:eastAsia="en-GB"/>
              </w:rPr>
            </w:pPr>
            <w:r w:rsidRPr="00A12347">
              <w:rPr>
                <w:lang w:val="en-US" w:eastAsia="en-GB"/>
              </w:rPr>
              <w:t>c.</w:t>
            </w:r>
            <w:r w:rsidRPr="00A12347">
              <w:rPr>
                <w:lang w:val="en-US" w:eastAsia="en-GB"/>
              </w:rPr>
              <w:tab/>
              <w:t>Beam management aspects</w:t>
            </w:r>
          </w:p>
          <w:p w14:paraId="3E423FE7" w14:textId="77777777" w:rsidR="00925C25" w:rsidRPr="00A12347" w:rsidRDefault="00925C25" w:rsidP="00925C25">
            <w:pPr>
              <w:pStyle w:val="NO"/>
              <w:spacing w:after="60"/>
              <w:ind w:left="540" w:hanging="270"/>
              <w:rPr>
                <w:sz w:val="20"/>
                <w:lang w:val="en-US" w:eastAsia="ko-KR"/>
              </w:rPr>
            </w:pPr>
            <w:r w:rsidRPr="00A12347">
              <w:rPr>
                <w:sz w:val="20"/>
                <w:lang w:val="en-US" w:eastAsia="ko-KR"/>
              </w:rPr>
              <w:t>3.</w:t>
            </w:r>
            <w:r w:rsidRPr="00A12347">
              <w:rPr>
                <w:sz w:val="20"/>
                <w:lang w:val="en-US" w:eastAsia="ko-KR"/>
              </w:rPr>
              <w:tab/>
            </w:r>
            <w:r w:rsidRPr="00A12347">
              <w:rPr>
                <w:rFonts w:eastAsia="MS Mincho"/>
                <w:sz w:val="20"/>
                <w:lang w:val="en-US" w:eastAsia="en-GB"/>
              </w:rPr>
              <w:t>gNB procedures to support NR positioning measurements, including</w:t>
            </w:r>
          </w:p>
          <w:p w14:paraId="0E9A6074" w14:textId="77777777" w:rsidR="00925C25" w:rsidRPr="00A12347" w:rsidRDefault="00925C25" w:rsidP="00925C25">
            <w:pPr>
              <w:pStyle w:val="B2"/>
              <w:spacing w:after="60"/>
              <w:rPr>
                <w:lang w:val="en-US" w:eastAsia="en-GB"/>
              </w:rPr>
            </w:pPr>
            <w:r w:rsidRPr="00A12347">
              <w:rPr>
                <w:lang w:val="en-US" w:eastAsia="en-GB"/>
              </w:rPr>
              <w:t>a.</w:t>
            </w:r>
            <w:r w:rsidRPr="00A12347">
              <w:rPr>
                <w:lang w:val="en-US" w:eastAsia="en-GB"/>
              </w:rPr>
              <w:tab/>
              <w:t>DL PRS configuration aspects</w:t>
            </w:r>
          </w:p>
          <w:p w14:paraId="53730C52" w14:textId="77777777" w:rsidR="00925C25" w:rsidRPr="00A12347" w:rsidRDefault="00925C25" w:rsidP="00925C25">
            <w:pPr>
              <w:pStyle w:val="B2"/>
              <w:spacing w:after="60"/>
              <w:ind w:left="850" w:hanging="288"/>
              <w:rPr>
                <w:lang w:val="en-US" w:eastAsia="ko-KR"/>
              </w:rPr>
            </w:pPr>
            <w:r w:rsidRPr="00A12347">
              <w:rPr>
                <w:lang w:val="en-US" w:eastAsia="ko-KR"/>
              </w:rPr>
              <w:t>b.</w:t>
            </w:r>
            <w:r w:rsidRPr="00A12347">
              <w:rPr>
                <w:lang w:val="en-US" w:eastAsia="ko-KR"/>
              </w:rPr>
              <w:tab/>
              <w:t>UL PRS configuration aspects</w:t>
            </w:r>
          </w:p>
          <w:p w14:paraId="7FAC78E2" w14:textId="77777777" w:rsidR="00925C25" w:rsidRPr="00A12347" w:rsidRDefault="00925C25" w:rsidP="00925C25">
            <w:pPr>
              <w:pStyle w:val="B2"/>
              <w:spacing w:after="60"/>
              <w:ind w:left="850" w:hanging="288"/>
              <w:rPr>
                <w:lang w:val="en-US" w:eastAsia="ko-KR"/>
              </w:rPr>
            </w:pPr>
            <w:r w:rsidRPr="00A12347">
              <w:rPr>
                <w:lang w:val="en-US" w:eastAsia="ko-KR"/>
              </w:rPr>
              <w:t>c.   Beam management aspects</w:t>
            </w:r>
          </w:p>
          <w:p w14:paraId="16A660CD" w14:textId="77777777" w:rsidR="00925C25" w:rsidRPr="00A12347" w:rsidRDefault="00925C25" w:rsidP="00925C25">
            <w:pPr>
              <w:pStyle w:val="B2"/>
              <w:rPr>
                <w:lang w:val="en-US" w:eastAsia="ko-KR"/>
              </w:rPr>
            </w:pPr>
            <w:r w:rsidRPr="00A12347">
              <w:rPr>
                <w:lang w:val="en-US" w:eastAsia="ko-KR"/>
              </w:rPr>
              <w:t>d.</w:t>
            </w:r>
            <w:r w:rsidRPr="00A12347">
              <w:rPr>
                <w:lang w:val="en-US" w:eastAsia="ko-KR"/>
              </w:rPr>
              <w:tab/>
              <w:t>Measurement/reporting related aspects</w:t>
            </w:r>
          </w:p>
        </w:tc>
      </w:tr>
    </w:tbl>
    <w:p w14:paraId="2D204F7F" w14:textId="77777777" w:rsidR="00757BCC" w:rsidRPr="00A12347" w:rsidRDefault="00757BCC" w:rsidP="000747C9">
      <w:pPr>
        <w:rPr>
          <w:rFonts w:ascii="Times New Roman" w:hAnsi="Times New Roman" w:cs="Times New Roman"/>
          <w:lang w:val="en-US" w:eastAsia="zh-CN"/>
        </w:rPr>
      </w:pPr>
    </w:p>
    <w:p w14:paraId="4B9690EE" w14:textId="7170E3ED" w:rsidR="00757BCC" w:rsidRPr="00A12347" w:rsidRDefault="000747C9" w:rsidP="000747C9">
      <w:pPr>
        <w:rPr>
          <w:rFonts w:ascii="Times New Roman" w:eastAsia="MS Mincho" w:hAnsi="Times New Roman" w:cs="Times New Roman"/>
          <w:lang w:val="en-US" w:eastAsia="en-GB"/>
        </w:rPr>
      </w:pPr>
      <w:r w:rsidRPr="00A12347">
        <w:rPr>
          <w:rFonts w:ascii="Times New Roman" w:hAnsi="Times New Roman" w:cs="Times New Roman"/>
          <w:lang w:val="en-US" w:eastAsia="zh-CN"/>
        </w:rPr>
        <w:t>In this contribution</w:t>
      </w:r>
      <w:r w:rsidR="00273EF4" w:rsidRPr="00A12347">
        <w:rPr>
          <w:rFonts w:ascii="Times New Roman" w:hAnsi="Times New Roman" w:cs="Times New Roman"/>
          <w:lang w:val="en-US" w:eastAsia="zh-CN"/>
        </w:rPr>
        <w:t>,</w:t>
      </w:r>
      <w:r w:rsidRPr="00A12347">
        <w:rPr>
          <w:rFonts w:ascii="Times New Roman" w:hAnsi="Times New Roman" w:cs="Times New Roman"/>
          <w:lang w:val="en-US" w:eastAsia="zh-CN"/>
        </w:rPr>
        <w:t xml:space="preserve"> we discuss from the perspective of RAN1 the procedure for </w:t>
      </w:r>
      <w:r w:rsidR="00273EF4" w:rsidRPr="00A12347">
        <w:rPr>
          <w:rFonts w:ascii="Times New Roman" w:hAnsi="Times New Roman" w:cs="Times New Roman"/>
          <w:lang w:val="en-US" w:eastAsia="en-GB"/>
        </w:rPr>
        <w:t xml:space="preserve">beam </w:t>
      </w:r>
      <w:r w:rsidRPr="00A12347">
        <w:rPr>
          <w:rFonts w:ascii="Times New Roman" w:hAnsi="Times New Roman" w:cs="Times New Roman"/>
          <w:lang w:val="en-US" w:eastAsia="en-GB"/>
        </w:rPr>
        <w:t>management aspects</w:t>
      </w:r>
      <w:r w:rsidRPr="00A12347">
        <w:rPr>
          <w:rFonts w:ascii="Times New Roman" w:hAnsi="Times New Roman" w:cs="Times New Roman"/>
          <w:lang w:val="en-US" w:eastAsia="zh-CN"/>
        </w:rPr>
        <w:t xml:space="preserve"> related to DL-PRS (1.a), UL-PRS (1.c) and the gNB </w:t>
      </w:r>
      <w:r w:rsidRPr="00A12347">
        <w:rPr>
          <w:rFonts w:ascii="Times New Roman" w:eastAsia="MS Mincho" w:hAnsi="Times New Roman" w:cs="Times New Roman"/>
          <w:lang w:val="en-US" w:eastAsia="en-GB"/>
        </w:rPr>
        <w:t>procedures to support NR positioning measurements (3c).</w:t>
      </w:r>
    </w:p>
    <w:p w14:paraId="6A42D379" w14:textId="12E4DD7B" w:rsidR="00844FD8" w:rsidRPr="00A12347" w:rsidRDefault="00757BCC" w:rsidP="00844FD8">
      <w:pPr>
        <w:rPr>
          <w:rFonts w:ascii="Times New Roman" w:hAnsi="Times New Roman" w:cs="Times New Roman"/>
          <w:lang w:val="en-US" w:eastAsia="zh-CN"/>
        </w:rPr>
      </w:pPr>
      <w:r w:rsidRPr="00A12347">
        <w:rPr>
          <w:rFonts w:ascii="Times New Roman" w:hAnsi="Times New Roman" w:cs="Times New Roman"/>
          <w:lang w:val="en-US" w:eastAsia="zh-CN"/>
        </w:rPr>
        <w:t>For the UL-PRS</w:t>
      </w:r>
      <w:r w:rsidR="00273EF4" w:rsidRPr="00A12347">
        <w:rPr>
          <w:rFonts w:ascii="Times New Roman" w:hAnsi="Times New Roman" w:cs="Times New Roman"/>
          <w:lang w:val="en-US" w:eastAsia="zh-CN"/>
        </w:rPr>
        <w:t>,</w:t>
      </w:r>
      <w:r w:rsidRPr="00A12347">
        <w:rPr>
          <w:rFonts w:ascii="Times New Roman" w:hAnsi="Times New Roman" w:cs="Times New Roman"/>
          <w:lang w:val="en-US" w:eastAsia="zh-CN"/>
        </w:rPr>
        <w:t xml:space="preserve"> the physical layer procedure for efficient resource allocation of UL reference signals </w:t>
      </w:r>
      <w:proofErr w:type="gramStart"/>
      <w:r w:rsidR="00273EF4" w:rsidRPr="00A12347">
        <w:rPr>
          <w:rFonts w:ascii="Times New Roman" w:hAnsi="Times New Roman" w:cs="Times New Roman"/>
          <w:lang w:val="en-US" w:eastAsia="zh-CN"/>
        </w:rPr>
        <w:t>is considered</w:t>
      </w:r>
      <w:proofErr w:type="gramEnd"/>
      <w:r w:rsidR="00273EF4" w:rsidRPr="00A12347">
        <w:rPr>
          <w:rFonts w:ascii="Times New Roman" w:hAnsi="Times New Roman" w:cs="Times New Roman"/>
          <w:lang w:val="en-US" w:eastAsia="zh-CN"/>
        </w:rPr>
        <w:t xml:space="preserve">, </w:t>
      </w:r>
      <w:r w:rsidRPr="00A12347">
        <w:rPr>
          <w:rFonts w:ascii="Times New Roman" w:hAnsi="Times New Roman" w:cs="Times New Roman"/>
          <w:lang w:val="en-US" w:eastAsia="zh-CN"/>
        </w:rPr>
        <w:t>especially</w:t>
      </w:r>
      <w:r w:rsidR="00273EF4" w:rsidRPr="00A12347">
        <w:rPr>
          <w:rFonts w:ascii="Times New Roman" w:hAnsi="Times New Roman" w:cs="Times New Roman"/>
          <w:lang w:val="en-US" w:eastAsia="zh-CN"/>
        </w:rPr>
        <w:t>,</w:t>
      </w:r>
      <w:r w:rsidRPr="00A12347">
        <w:rPr>
          <w:rFonts w:ascii="Times New Roman" w:hAnsi="Times New Roman" w:cs="Times New Roman"/>
          <w:lang w:val="en-US" w:eastAsia="zh-CN"/>
        </w:rPr>
        <w:t xml:space="preserve"> when applying UL-TDOA to support positioning </w:t>
      </w:r>
      <w:r w:rsidR="00273EF4" w:rsidRPr="00A12347">
        <w:rPr>
          <w:rFonts w:ascii="Times New Roman" w:hAnsi="Times New Roman" w:cs="Times New Roman"/>
          <w:lang w:val="en-US" w:eastAsia="zh-CN"/>
        </w:rPr>
        <w:t xml:space="preserve">of </w:t>
      </w:r>
      <w:r w:rsidRPr="00A12347">
        <w:rPr>
          <w:rFonts w:ascii="Times New Roman" w:hAnsi="Times New Roman" w:cs="Times New Roman"/>
          <w:lang w:val="en-US" w:eastAsia="zh-CN"/>
        </w:rPr>
        <w:t>multiple UEs.</w:t>
      </w:r>
    </w:p>
    <w:p w14:paraId="4ED4A311" w14:textId="77777777" w:rsidR="008A3DD9" w:rsidRPr="00A12347" w:rsidRDefault="008A3DD9" w:rsidP="008A3DD9">
      <w:pPr>
        <w:pStyle w:val="berschrift1"/>
        <w:numPr>
          <w:ilvl w:val="0"/>
          <w:numId w:val="1"/>
        </w:numPr>
        <w:tabs>
          <w:tab w:val="num" w:pos="432"/>
        </w:tabs>
        <w:autoSpaceDE w:val="0"/>
        <w:autoSpaceDN w:val="0"/>
        <w:adjustRightInd w:val="0"/>
        <w:snapToGrid w:val="0"/>
        <w:spacing w:before="120" w:line="240" w:lineRule="auto"/>
        <w:ind w:left="432" w:hanging="432"/>
        <w:jc w:val="both"/>
        <w:rPr>
          <w:rFonts w:ascii="Times New Roman" w:eastAsia="SimSun" w:hAnsi="Times New Roman"/>
          <w:b/>
          <w:bCs/>
          <w:kern w:val="0"/>
          <w:sz w:val="28"/>
          <w:szCs w:val="28"/>
          <w:lang w:val="en-US" w:eastAsia="en-US"/>
        </w:rPr>
      </w:pPr>
      <w:bookmarkStart w:id="2" w:name="_Toc528341257"/>
      <w:bookmarkEnd w:id="1"/>
      <w:r w:rsidRPr="00A12347">
        <w:rPr>
          <w:rFonts w:ascii="Times New Roman" w:eastAsia="SimSun" w:hAnsi="Times New Roman"/>
          <w:b/>
          <w:bCs/>
          <w:kern w:val="0"/>
          <w:sz w:val="28"/>
          <w:szCs w:val="28"/>
          <w:lang w:val="en-US" w:eastAsia="en-US"/>
        </w:rPr>
        <w:t>UL Procedure: Power Control</w:t>
      </w:r>
    </w:p>
    <w:tbl>
      <w:tblPr>
        <w:tblStyle w:val="Tabellenraster"/>
        <w:tblW w:w="0" w:type="auto"/>
        <w:tblLook w:val="04A0" w:firstRow="1" w:lastRow="0" w:firstColumn="1" w:lastColumn="0" w:noHBand="0" w:noVBand="1"/>
      </w:tblPr>
      <w:tblGrid>
        <w:gridCol w:w="9062"/>
      </w:tblGrid>
      <w:tr w:rsidR="008A3DD9" w:rsidRPr="00F17003" w14:paraId="3FB1F42C" w14:textId="77777777" w:rsidTr="000442C9">
        <w:tc>
          <w:tcPr>
            <w:tcW w:w="9212" w:type="dxa"/>
          </w:tcPr>
          <w:p w14:paraId="4E80A70E" w14:textId="77777777" w:rsidR="008A3DD9" w:rsidRPr="00A12347" w:rsidRDefault="008A3DD9" w:rsidP="000442C9">
            <w:pPr>
              <w:rPr>
                <w:rFonts w:ascii="Times New Roman" w:hAnsi="Times New Roman" w:cs="Times New Roman"/>
                <w:sz w:val="20"/>
                <w:szCs w:val="20"/>
                <w:lang w:val="en-US"/>
              </w:rPr>
            </w:pPr>
            <w:r w:rsidRPr="00A12347">
              <w:rPr>
                <w:rFonts w:ascii="Times New Roman" w:hAnsi="Times New Roman" w:cs="Times New Roman"/>
                <w:sz w:val="20"/>
                <w:szCs w:val="20"/>
                <w:lang w:val="en-US"/>
              </w:rPr>
              <w:t>Agreement:</w:t>
            </w:r>
          </w:p>
          <w:p w14:paraId="3895A2CC" w14:textId="77777777" w:rsidR="008A3DD9" w:rsidRPr="00A12347" w:rsidRDefault="008A3DD9" w:rsidP="000442C9">
            <w:p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For positioning purposes, with regards to the </w:t>
            </w:r>
            <w:r w:rsidRPr="00A12347">
              <w:rPr>
                <w:rFonts w:ascii="Times New Roman" w:hAnsi="Times New Roman" w:cs="Times New Roman"/>
                <w:bCs/>
                <w:sz w:val="20"/>
                <w:szCs w:val="20"/>
                <w:lang w:val="en-US"/>
              </w:rPr>
              <w:t>UL SRS transmission power</w:t>
            </w:r>
            <w:r w:rsidRPr="00A12347">
              <w:rPr>
                <w:rFonts w:ascii="Times New Roman" w:hAnsi="Times New Roman" w:cs="Times New Roman"/>
                <w:sz w:val="20"/>
                <w:szCs w:val="20"/>
                <w:lang w:val="en-US"/>
              </w:rPr>
              <w:t>, at least the following options have been identified:</w:t>
            </w:r>
          </w:p>
          <w:p w14:paraId="5F93365D" w14:textId="77777777" w:rsidR="008A3DD9" w:rsidRPr="00A12347" w:rsidRDefault="008A3DD9" w:rsidP="000442C9">
            <w:pPr>
              <w:numPr>
                <w:ilvl w:val="0"/>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Option 1: The UL SRS </w:t>
            </w:r>
            <w:proofErr w:type="spellStart"/>
            <w:r w:rsidRPr="00A12347">
              <w:rPr>
                <w:rFonts w:ascii="Times New Roman" w:hAnsi="Times New Roman" w:cs="Times New Roman"/>
                <w:sz w:val="20"/>
                <w:szCs w:val="20"/>
                <w:lang w:val="en-US"/>
              </w:rPr>
              <w:t>Tx</w:t>
            </w:r>
            <w:proofErr w:type="spellEnd"/>
            <w:r w:rsidRPr="00A12347">
              <w:rPr>
                <w:rFonts w:ascii="Times New Roman" w:hAnsi="Times New Roman" w:cs="Times New Roman"/>
                <w:sz w:val="20"/>
                <w:szCs w:val="20"/>
                <w:lang w:val="en-US"/>
              </w:rPr>
              <w:t xml:space="preserve"> power is constant (i.e., no power control </w:t>
            </w:r>
            <w:proofErr w:type="gramStart"/>
            <w:r w:rsidRPr="00A12347">
              <w:rPr>
                <w:rFonts w:ascii="Times New Roman" w:hAnsi="Times New Roman" w:cs="Times New Roman"/>
                <w:sz w:val="20"/>
                <w:szCs w:val="20"/>
                <w:lang w:val="en-US"/>
              </w:rPr>
              <w:t>is supported</w:t>
            </w:r>
            <w:proofErr w:type="gramEnd"/>
            <w:r w:rsidRPr="00A12347">
              <w:rPr>
                <w:rFonts w:ascii="Times New Roman" w:hAnsi="Times New Roman" w:cs="Times New Roman"/>
                <w:sz w:val="20"/>
                <w:szCs w:val="20"/>
                <w:lang w:val="en-US"/>
              </w:rPr>
              <w:t xml:space="preserve">). </w:t>
            </w:r>
          </w:p>
          <w:p w14:paraId="2D9967DA" w14:textId="77777777" w:rsidR="008A3DD9" w:rsidRPr="00A12347" w:rsidRDefault="008A3DD9" w:rsidP="000442C9">
            <w:pPr>
              <w:numPr>
                <w:ilvl w:val="1"/>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FFS: The value of the constant </w:t>
            </w:r>
            <w:proofErr w:type="spellStart"/>
            <w:r w:rsidRPr="00A12347">
              <w:rPr>
                <w:rFonts w:ascii="Times New Roman" w:hAnsi="Times New Roman" w:cs="Times New Roman"/>
                <w:sz w:val="20"/>
                <w:szCs w:val="20"/>
                <w:lang w:val="en-US"/>
              </w:rPr>
              <w:t>Tx</w:t>
            </w:r>
            <w:proofErr w:type="spellEnd"/>
            <w:r w:rsidRPr="00A12347">
              <w:rPr>
                <w:rFonts w:ascii="Times New Roman" w:hAnsi="Times New Roman" w:cs="Times New Roman"/>
                <w:sz w:val="20"/>
                <w:szCs w:val="20"/>
                <w:lang w:val="en-US"/>
              </w:rPr>
              <w:t xml:space="preserve"> power and how it is determined</w:t>
            </w:r>
          </w:p>
          <w:p w14:paraId="7131D668" w14:textId="77777777" w:rsidR="008A3DD9" w:rsidRPr="00A12347" w:rsidRDefault="008A3DD9" w:rsidP="000442C9">
            <w:pPr>
              <w:numPr>
                <w:ilvl w:val="0"/>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Option 2: The UL SRS </w:t>
            </w:r>
            <w:proofErr w:type="spellStart"/>
            <w:r w:rsidRPr="00A12347">
              <w:rPr>
                <w:rFonts w:ascii="Times New Roman" w:hAnsi="Times New Roman" w:cs="Times New Roman"/>
                <w:sz w:val="20"/>
                <w:szCs w:val="20"/>
                <w:lang w:val="en-US"/>
              </w:rPr>
              <w:t>Tx</w:t>
            </w:r>
            <w:proofErr w:type="spellEnd"/>
            <w:r w:rsidRPr="00A12347">
              <w:rPr>
                <w:rFonts w:ascii="Times New Roman" w:hAnsi="Times New Roman" w:cs="Times New Roman"/>
                <w:sz w:val="20"/>
                <w:szCs w:val="20"/>
                <w:lang w:val="en-US"/>
              </w:rPr>
              <w:t xml:space="preserve"> power </w:t>
            </w:r>
            <w:proofErr w:type="gramStart"/>
            <w:r w:rsidRPr="00A12347">
              <w:rPr>
                <w:rFonts w:ascii="Times New Roman" w:hAnsi="Times New Roman" w:cs="Times New Roman"/>
                <w:sz w:val="20"/>
                <w:szCs w:val="20"/>
                <w:lang w:val="en-US"/>
              </w:rPr>
              <w:t>is based</w:t>
            </w:r>
            <w:proofErr w:type="gramEnd"/>
            <w:r w:rsidRPr="00A12347">
              <w:rPr>
                <w:rFonts w:ascii="Times New Roman" w:hAnsi="Times New Roman" w:cs="Times New Roman"/>
                <w:sz w:val="20"/>
                <w:szCs w:val="20"/>
                <w:lang w:val="en-US"/>
              </w:rPr>
              <w:t xml:space="preserve"> on the existing power control procedure.</w:t>
            </w:r>
          </w:p>
          <w:p w14:paraId="1FFB472C" w14:textId="77777777" w:rsidR="008A3DD9" w:rsidRPr="00A12347" w:rsidRDefault="008A3DD9" w:rsidP="000442C9">
            <w:pPr>
              <w:numPr>
                <w:ilvl w:val="0"/>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Option 3: The UL SRS </w:t>
            </w:r>
            <w:proofErr w:type="spellStart"/>
            <w:r w:rsidRPr="00A12347">
              <w:rPr>
                <w:rFonts w:ascii="Times New Roman" w:hAnsi="Times New Roman" w:cs="Times New Roman"/>
                <w:sz w:val="20"/>
                <w:szCs w:val="20"/>
                <w:lang w:val="en-US"/>
              </w:rPr>
              <w:t>Tx</w:t>
            </w:r>
            <w:proofErr w:type="spellEnd"/>
            <w:r w:rsidRPr="00A12347">
              <w:rPr>
                <w:rFonts w:ascii="Times New Roman" w:hAnsi="Times New Roman" w:cs="Times New Roman"/>
                <w:sz w:val="20"/>
                <w:szCs w:val="20"/>
                <w:lang w:val="en-US"/>
              </w:rPr>
              <w:t xml:space="preserve"> power is determined by modifying the existing power control procedure, for example:</w:t>
            </w:r>
          </w:p>
          <w:p w14:paraId="05E63256" w14:textId="77777777" w:rsidR="008A3DD9" w:rsidRPr="00A12347" w:rsidRDefault="008A3DD9" w:rsidP="000442C9">
            <w:pPr>
              <w:numPr>
                <w:ilvl w:val="1"/>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Support configuring a DL reference signal of a neighboring cell to </w:t>
            </w:r>
            <w:proofErr w:type="gramStart"/>
            <w:r w:rsidRPr="00A12347">
              <w:rPr>
                <w:rFonts w:ascii="Times New Roman" w:hAnsi="Times New Roman" w:cs="Times New Roman"/>
                <w:sz w:val="20"/>
                <w:szCs w:val="20"/>
                <w:lang w:val="en-US"/>
              </w:rPr>
              <w:t>be used</w:t>
            </w:r>
            <w:proofErr w:type="gramEnd"/>
            <w:r w:rsidRPr="00A12347">
              <w:rPr>
                <w:rFonts w:ascii="Times New Roman" w:hAnsi="Times New Roman" w:cs="Times New Roman"/>
                <w:sz w:val="20"/>
                <w:szCs w:val="20"/>
                <w:lang w:val="en-US"/>
              </w:rPr>
              <w:t xml:space="preserve"> for SRS path loss estimation. </w:t>
            </w:r>
          </w:p>
          <w:p w14:paraId="6B25CE6D" w14:textId="77777777" w:rsidR="008A3DD9" w:rsidRPr="00A12347" w:rsidRDefault="008A3DD9" w:rsidP="000442C9">
            <w:pPr>
              <w:numPr>
                <w:ilvl w:val="2"/>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FFS: Which reference signals can be used (e.g. a CSI-RS, or a SSB, or DL PRS).</w:t>
            </w:r>
          </w:p>
          <w:p w14:paraId="246D2CDA" w14:textId="77777777" w:rsidR="008A3DD9" w:rsidRPr="00A12347" w:rsidRDefault="008A3DD9" w:rsidP="000442C9">
            <w:pPr>
              <w:numPr>
                <w:ilvl w:val="1"/>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FFS: which power control modes are supported (e.g., open loop </w:t>
            </w:r>
            <w:proofErr w:type="gramStart"/>
            <w:r w:rsidRPr="00A12347">
              <w:rPr>
                <w:rFonts w:ascii="Times New Roman" w:hAnsi="Times New Roman" w:cs="Times New Roman"/>
                <w:sz w:val="20"/>
                <w:szCs w:val="20"/>
                <w:lang w:val="en-US"/>
              </w:rPr>
              <w:t>only,</w:t>
            </w:r>
            <w:proofErr w:type="gramEnd"/>
            <w:r w:rsidRPr="00A12347">
              <w:rPr>
                <w:rFonts w:ascii="Times New Roman" w:hAnsi="Times New Roman" w:cs="Times New Roman"/>
                <w:sz w:val="20"/>
                <w:szCs w:val="20"/>
                <w:lang w:val="en-US"/>
              </w:rPr>
              <w:t xml:space="preserve"> or open loop and closed loop).</w:t>
            </w:r>
          </w:p>
          <w:p w14:paraId="0B5E676A" w14:textId="77777777" w:rsidR="008A3DD9" w:rsidRPr="00A12347" w:rsidRDefault="008A3DD9" w:rsidP="000442C9">
            <w:pPr>
              <w:rPr>
                <w:rFonts w:ascii="Times New Roman" w:eastAsia="MS Mincho" w:hAnsi="Times New Roman" w:cs="Times New Roman"/>
                <w:lang w:val="en-US" w:eastAsia="en-GB"/>
              </w:rPr>
            </w:pPr>
          </w:p>
        </w:tc>
      </w:tr>
    </w:tbl>
    <w:p w14:paraId="6D4D7C36" w14:textId="77777777" w:rsidR="006B2306" w:rsidRDefault="008A3DD9" w:rsidP="008A3DD9">
      <w:pPr>
        <w:rPr>
          <w:rFonts w:ascii="Times New Roman" w:eastAsia="MS Mincho" w:hAnsi="Times New Roman" w:cs="Times New Roman"/>
          <w:lang w:val="en-US" w:eastAsia="en-GB"/>
        </w:rPr>
      </w:pPr>
      <w:r w:rsidRPr="00A12347">
        <w:rPr>
          <w:rFonts w:ascii="Times New Roman" w:eastAsia="MS Mincho" w:hAnsi="Times New Roman" w:cs="Times New Roman"/>
          <w:lang w:val="en-US" w:eastAsia="en-GB"/>
        </w:rPr>
        <w:lastRenderedPageBreak/>
        <w:t xml:space="preserve">A constant value of transmit power shall be used for positioning SRS case. With the Rel. </w:t>
      </w:r>
      <w:proofErr w:type="gramStart"/>
      <w:r w:rsidRPr="00A12347">
        <w:rPr>
          <w:rFonts w:ascii="Times New Roman" w:eastAsia="MS Mincho" w:hAnsi="Times New Roman" w:cs="Times New Roman"/>
          <w:lang w:val="en-US" w:eastAsia="en-GB"/>
        </w:rPr>
        <w:t>15</w:t>
      </w:r>
      <w:proofErr w:type="gramEnd"/>
      <w:r w:rsidRPr="00A12347">
        <w:rPr>
          <w:rFonts w:ascii="Times New Roman" w:eastAsia="MS Mincho" w:hAnsi="Times New Roman" w:cs="Times New Roman"/>
          <w:lang w:val="en-US" w:eastAsia="en-GB"/>
        </w:rPr>
        <w:t xml:space="preserve"> mechanism for power control on SRS symbols, the user close to its serving gNB will be down powered and its signal depending on ISD may not be heard at the gNB which is furthest away. On the other hand, using a fixed power control leads to higher dynamics at the gNB receiver frontend, leading to issues such as clipping</w:t>
      </w:r>
      <w:r w:rsidR="00A12347">
        <w:rPr>
          <w:rFonts w:ascii="Times New Roman" w:eastAsia="MS Mincho" w:hAnsi="Times New Roman" w:cs="Times New Roman"/>
          <w:lang w:val="en-US" w:eastAsia="en-GB"/>
        </w:rPr>
        <w:t xml:space="preserve"> of the signal or high quantiz</w:t>
      </w:r>
      <w:r w:rsidRPr="00A12347">
        <w:rPr>
          <w:rFonts w:ascii="Times New Roman" w:eastAsia="MS Mincho" w:hAnsi="Times New Roman" w:cs="Times New Roman"/>
          <w:lang w:val="en-US" w:eastAsia="en-GB"/>
        </w:rPr>
        <w:t>ation noise on the signal from user far away (potentially served by a different gNB).  The power control mechanism should balance the signal strength at other gNBs and the effective dynamic range the gNB should support. If fixed transmit power is considered, the maximum value of transmit power should be carefully chosen to av</w:t>
      </w:r>
      <w:r w:rsidR="006B2306">
        <w:rPr>
          <w:rFonts w:ascii="Times New Roman" w:eastAsia="MS Mincho" w:hAnsi="Times New Roman" w:cs="Times New Roman"/>
          <w:lang w:val="en-US" w:eastAsia="en-GB"/>
        </w:rPr>
        <w:t>oid saturation at the receiver.</w:t>
      </w:r>
    </w:p>
    <w:p w14:paraId="28F10B56" w14:textId="7558DE1A" w:rsidR="008A3DD9" w:rsidRPr="006B2306" w:rsidRDefault="008A3DD9" w:rsidP="008A3DD9">
      <w:pPr>
        <w:rPr>
          <w:rFonts w:ascii="Times New Roman" w:eastAsia="MS Mincho" w:hAnsi="Times New Roman" w:cs="Times New Roman"/>
          <w:b/>
          <w:lang w:val="en-US" w:eastAsia="en-GB"/>
        </w:rPr>
      </w:pPr>
      <w:r w:rsidRPr="006B2306">
        <w:rPr>
          <w:rFonts w:ascii="Times New Roman" w:eastAsia="MS Mincho" w:hAnsi="Times New Roman" w:cs="Times New Roman"/>
          <w:b/>
          <w:lang w:val="en-US" w:eastAsia="en-GB"/>
        </w:rPr>
        <w:t xml:space="preserve">Observation 1: Power control needs to balance the requirements of hearability at multiple gNBs with potential saturation at own serving gNB. </w:t>
      </w:r>
    </w:p>
    <w:p w14:paraId="424CA36E" w14:textId="50A3229F" w:rsidR="008A3DD9" w:rsidRDefault="008A3DD9" w:rsidP="008A3DD9">
      <w:pPr>
        <w:rPr>
          <w:rFonts w:ascii="Times New Roman" w:eastAsia="MS Mincho" w:hAnsi="Times New Roman" w:cs="Times New Roman"/>
          <w:b/>
          <w:lang w:val="en-US" w:eastAsia="en-GB"/>
        </w:rPr>
      </w:pPr>
      <w:r w:rsidRPr="006B2306">
        <w:rPr>
          <w:rFonts w:ascii="Times New Roman" w:eastAsia="MS Mincho" w:hAnsi="Times New Roman" w:cs="Times New Roman"/>
          <w:b/>
          <w:lang w:val="en-US" w:eastAsia="en-GB"/>
        </w:rPr>
        <w:t>Proposal 1: Power control or a fixed transmit power will be specified by the serving gNB, in a way that large signal effects such as IP3 (due to non-linearity) and ADC dyn</w:t>
      </w:r>
      <w:r w:rsidR="00A12347" w:rsidRPr="006B2306">
        <w:rPr>
          <w:rFonts w:ascii="Times New Roman" w:eastAsia="MS Mincho" w:hAnsi="Times New Roman" w:cs="Times New Roman"/>
          <w:b/>
          <w:lang w:val="en-US" w:eastAsia="en-GB"/>
        </w:rPr>
        <w:t>amic range (clipping and quantiz</w:t>
      </w:r>
      <w:r w:rsidRPr="006B2306">
        <w:rPr>
          <w:rFonts w:ascii="Times New Roman" w:eastAsia="MS Mincho" w:hAnsi="Times New Roman" w:cs="Times New Roman"/>
          <w:b/>
          <w:lang w:val="en-US" w:eastAsia="en-GB"/>
        </w:rPr>
        <w:t>ation noise) are taken into account. Powe</w:t>
      </w:r>
      <w:r w:rsidR="006B2306">
        <w:rPr>
          <w:rFonts w:ascii="Times New Roman" w:eastAsia="MS Mincho" w:hAnsi="Times New Roman" w:cs="Times New Roman"/>
          <w:b/>
          <w:lang w:val="en-US" w:eastAsia="en-GB"/>
        </w:rPr>
        <w:t>r control method should be FFS.</w:t>
      </w:r>
    </w:p>
    <w:p w14:paraId="11268DDA" w14:textId="77777777" w:rsidR="008A3DD9" w:rsidRPr="00A12347" w:rsidRDefault="008A3DD9" w:rsidP="008A3DD9">
      <w:pPr>
        <w:pStyle w:val="berschrift1"/>
        <w:numPr>
          <w:ilvl w:val="0"/>
          <w:numId w:val="1"/>
        </w:numPr>
        <w:tabs>
          <w:tab w:val="num" w:pos="432"/>
        </w:tabs>
        <w:autoSpaceDE w:val="0"/>
        <w:autoSpaceDN w:val="0"/>
        <w:adjustRightInd w:val="0"/>
        <w:snapToGrid w:val="0"/>
        <w:spacing w:before="120" w:line="240" w:lineRule="auto"/>
        <w:ind w:left="432" w:hanging="432"/>
        <w:jc w:val="both"/>
        <w:rPr>
          <w:rFonts w:ascii="Times New Roman" w:eastAsia="SimSun" w:hAnsi="Times New Roman"/>
          <w:b/>
          <w:bCs/>
          <w:kern w:val="0"/>
          <w:sz w:val="28"/>
          <w:szCs w:val="28"/>
          <w:lang w:val="en-US" w:eastAsia="en-US"/>
        </w:rPr>
      </w:pPr>
      <w:r w:rsidRPr="00A12347">
        <w:rPr>
          <w:rFonts w:ascii="Times New Roman" w:eastAsia="SimSun" w:hAnsi="Times New Roman"/>
          <w:b/>
          <w:bCs/>
          <w:kern w:val="0"/>
          <w:sz w:val="28"/>
          <w:szCs w:val="28"/>
          <w:lang w:val="en-US" w:eastAsia="en-US"/>
        </w:rPr>
        <w:t>UL Procedure: Timing</w:t>
      </w:r>
    </w:p>
    <w:tbl>
      <w:tblPr>
        <w:tblStyle w:val="Tabellenraster"/>
        <w:tblW w:w="0" w:type="auto"/>
        <w:tblLook w:val="04A0" w:firstRow="1" w:lastRow="0" w:firstColumn="1" w:lastColumn="0" w:noHBand="0" w:noVBand="1"/>
      </w:tblPr>
      <w:tblGrid>
        <w:gridCol w:w="9062"/>
      </w:tblGrid>
      <w:tr w:rsidR="008A3DD9" w:rsidRPr="00F17003" w14:paraId="596FDA85" w14:textId="77777777" w:rsidTr="000442C9">
        <w:tc>
          <w:tcPr>
            <w:tcW w:w="9212" w:type="dxa"/>
          </w:tcPr>
          <w:p w14:paraId="0F1CA456" w14:textId="77777777" w:rsidR="008A3DD9" w:rsidRPr="00A12347" w:rsidRDefault="008A3DD9" w:rsidP="000442C9">
            <w:pPr>
              <w:rPr>
                <w:rFonts w:ascii="Times New Roman" w:hAnsi="Times New Roman" w:cs="Times New Roman"/>
                <w:sz w:val="20"/>
                <w:szCs w:val="20"/>
                <w:lang w:val="en-US"/>
              </w:rPr>
            </w:pPr>
            <w:r w:rsidRPr="00A12347">
              <w:rPr>
                <w:rFonts w:ascii="Times New Roman" w:hAnsi="Times New Roman" w:cs="Times New Roman"/>
                <w:sz w:val="20"/>
                <w:szCs w:val="20"/>
                <w:lang w:val="en-US"/>
              </w:rPr>
              <w:t>Agreement:</w:t>
            </w:r>
          </w:p>
          <w:p w14:paraId="58D93D4D" w14:textId="77777777" w:rsidR="008A3DD9" w:rsidRPr="00A12347" w:rsidRDefault="008A3DD9" w:rsidP="000442C9">
            <w:p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For positioning purposes, with regard to the </w:t>
            </w:r>
            <w:r w:rsidRPr="00A12347">
              <w:rPr>
                <w:rFonts w:ascii="Times New Roman" w:hAnsi="Times New Roman" w:cs="Times New Roman"/>
                <w:bCs/>
                <w:sz w:val="20"/>
                <w:szCs w:val="20"/>
                <w:lang w:val="en-US"/>
              </w:rPr>
              <w:t>UL SRS transmission timing</w:t>
            </w:r>
            <w:r w:rsidRPr="00A12347">
              <w:rPr>
                <w:rFonts w:ascii="Times New Roman" w:hAnsi="Times New Roman" w:cs="Times New Roman"/>
                <w:b/>
                <w:bCs/>
                <w:sz w:val="20"/>
                <w:szCs w:val="20"/>
                <w:lang w:val="en-US"/>
              </w:rPr>
              <w:t>,</w:t>
            </w:r>
            <w:r w:rsidRPr="00A12347">
              <w:rPr>
                <w:rFonts w:ascii="Times New Roman" w:hAnsi="Times New Roman" w:cs="Times New Roman"/>
                <w:sz w:val="20"/>
                <w:szCs w:val="20"/>
                <w:lang w:val="en-US"/>
              </w:rPr>
              <w:t xml:space="preserve"> at least the following options have been identified:</w:t>
            </w:r>
          </w:p>
          <w:p w14:paraId="21118672" w14:textId="77777777" w:rsidR="008A3DD9" w:rsidRPr="00A12347" w:rsidRDefault="008A3DD9" w:rsidP="000442C9">
            <w:pPr>
              <w:numPr>
                <w:ilvl w:val="0"/>
                <w:numId w:val="15"/>
              </w:num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Option 1: No adjustment </w:t>
            </w:r>
            <w:proofErr w:type="gramStart"/>
            <w:r w:rsidRPr="00A12347">
              <w:rPr>
                <w:rFonts w:ascii="Times New Roman" w:hAnsi="Times New Roman" w:cs="Times New Roman"/>
                <w:sz w:val="20"/>
                <w:szCs w:val="20"/>
                <w:lang w:val="en-US"/>
              </w:rPr>
              <w:t>is made</w:t>
            </w:r>
            <w:proofErr w:type="gramEnd"/>
            <w:r w:rsidRPr="00A12347">
              <w:rPr>
                <w:rFonts w:ascii="Times New Roman" w:hAnsi="Times New Roman" w:cs="Times New Roman"/>
                <w:sz w:val="20"/>
                <w:szCs w:val="20"/>
                <w:lang w:val="en-US"/>
              </w:rPr>
              <w:t xml:space="preserve"> to the configured TA. That is, support only a TA </w:t>
            </w:r>
            <w:proofErr w:type="gramStart"/>
            <w:r w:rsidRPr="00A12347">
              <w:rPr>
                <w:rFonts w:ascii="Times New Roman" w:hAnsi="Times New Roman" w:cs="Times New Roman"/>
                <w:sz w:val="20"/>
                <w:szCs w:val="20"/>
                <w:lang w:val="en-US"/>
              </w:rPr>
              <w:t>configuration which</w:t>
            </w:r>
            <w:proofErr w:type="gramEnd"/>
            <w:r w:rsidRPr="00A12347">
              <w:rPr>
                <w:rFonts w:ascii="Times New Roman" w:hAnsi="Times New Roman" w:cs="Times New Roman"/>
                <w:sz w:val="20"/>
                <w:szCs w:val="20"/>
                <w:lang w:val="en-US"/>
              </w:rPr>
              <w:t xml:space="preserve"> is based only on the serving cell (i.e., the TA value applied to the corresponding UL symbol is the same as the latest TA for regular UL symbols).</w:t>
            </w:r>
          </w:p>
          <w:p w14:paraId="385F843A" w14:textId="77777777" w:rsidR="008A3DD9" w:rsidRPr="00A12347" w:rsidRDefault="008A3DD9" w:rsidP="000442C9">
            <w:pPr>
              <w:numPr>
                <w:ilvl w:val="0"/>
                <w:numId w:val="15"/>
              </w:num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Option 2:  The configured TA can be adjusted </w:t>
            </w:r>
            <w:proofErr w:type="gramStart"/>
            <w:r w:rsidRPr="00A12347">
              <w:rPr>
                <w:rFonts w:ascii="Times New Roman" w:hAnsi="Times New Roman" w:cs="Times New Roman"/>
                <w:sz w:val="20"/>
                <w:szCs w:val="20"/>
                <w:lang w:val="en-US"/>
              </w:rPr>
              <w:t>for the purpose of</w:t>
            </w:r>
            <w:proofErr w:type="gramEnd"/>
            <w:r w:rsidRPr="00A12347">
              <w:rPr>
                <w:rFonts w:ascii="Times New Roman" w:hAnsi="Times New Roman" w:cs="Times New Roman"/>
                <w:sz w:val="20"/>
                <w:szCs w:val="20"/>
                <w:lang w:val="en-US"/>
              </w:rPr>
              <w:t xml:space="preserve"> transmitting UL SRS intended to a neighboring cell. The adjustment value </w:t>
            </w:r>
            <w:proofErr w:type="gramStart"/>
            <w:r w:rsidRPr="00A12347">
              <w:rPr>
                <w:rFonts w:ascii="Times New Roman" w:hAnsi="Times New Roman" w:cs="Times New Roman"/>
                <w:sz w:val="20"/>
                <w:szCs w:val="20"/>
                <w:lang w:val="en-US"/>
              </w:rPr>
              <w:t>can be provided</w:t>
            </w:r>
            <w:proofErr w:type="gramEnd"/>
            <w:r w:rsidRPr="00A12347">
              <w:rPr>
                <w:rFonts w:ascii="Times New Roman" w:hAnsi="Times New Roman" w:cs="Times New Roman"/>
                <w:sz w:val="20"/>
                <w:szCs w:val="20"/>
                <w:lang w:val="en-US"/>
              </w:rPr>
              <w:t xml:space="preserve"> by the UE to the network upon request.</w:t>
            </w:r>
          </w:p>
          <w:p w14:paraId="4360837B" w14:textId="77777777" w:rsidR="008A3DD9" w:rsidRPr="00A12347" w:rsidRDefault="008A3DD9" w:rsidP="000442C9">
            <w:pPr>
              <w:numPr>
                <w:ilvl w:val="1"/>
                <w:numId w:val="15"/>
              </w:numPr>
              <w:rPr>
                <w:rFonts w:ascii="Times New Roman" w:hAnsi="Times New Roman" w:cs="Times New Roman"/>
                <w:sz w:val="20"/>
                <w:szCs w:val="20"/>
                <w:lang w:val="en-US"/>
              </w:rPr>
            </w:pPr>
            <w:r w:rsidRPr="00A12347">
              <w:rPr>
                <w:rFonts w:ascii="Times New Roman" w:hAnsi="Times New Roman" w:cs="Times New Roman"/>
                <w:sz w:val="20"/>
                <w:szCs w:val="20"/>
                <w:lang w:val="en-US"/>
              </w:rPr>
              <w:t>Note: The adjustment value is not needed to be known at the measuring cell for the purpose of UL-AoA measurement</w:t>
            </w:r>
          </w:p>
          <w:p w14:paraId="68A0DA6D" w14:textId="77777777" w:rsidR="008A3DD9" w:rsidRPr="00A12347" w:rsidRDefault="008A3DD9" w:rsidP="000442C9">
            <w:pPr>
              <w:numPr>
                <w:ilvl w:val="0"/>
                <w:numId w:val="15"/>
              </w:num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Option 3: The configured TA can be adjusted </w:t>
            </w:r>
            <w:proofErr w:type="gramStart"/>
            <w:r w:rsidRPr="00A12347">
              <w:rPr>
                <w:rFonts w:ascii="Times New Roman" w:hAnsi="Times New Roman" w:cs="Times New Roman"/>
                <w:sz w:val="20"/>
                <w:szCs w:val="20"/>
                <w:lang w:val="en-US"/>
              </w:rPr>
              <w:t>for the purpose of</w:t>
            </w:r>
            <w:proofErr w:type="gramEnd"/>
            <w:r w:rsidRPr="00A12347">
              <w:rPr>
                <w:rFonts w:ascii="Times New Roman" w:hAnsi="Times New Roman" w:cs="Times New Roman"/>
                <w:sz w:val="20"/>
                <w:szCs w:val="20"/>
                <w:lang w:val="en-US"/>
              </w:rPr>
              <w:t xml:space="preserve"> transmitting UL SRS intended to a neighboring cell. The </w:t>
            </w:r>
            <w:proofErr w:type="gramStart"/>
            <w:r w:rsidRPr="00A12347">
              <w:rPr>
                <w:rFonts w:ascii="Times New Roman" w:hAnsi="Times New Roman" w:cs="Times New Roman"/>
                <w:sz w:val="20"/>
                <w:szCs w:val="20"/>
                <w:lang w:val="en-US"/>
              </w:rPr>
              <w:t>adjustment value is provided by the network</w:t>
            </w:r>
            <w:proofErr w:type="gramEnd"/>
            <w:r w:rsidRPr="00A12347">
              <w:rPr>
                <w:rFonts w:ascii="Times New Roman" w:hAnsi="Times New Roman" w:cs="Times New Roman"/>
                <w:sz w:val="20"/>
                <w:szCs w:val="20"/>
                <w:lang w:val="en-US"/>
              </w:rPr>
              <w:t xml:space="preserve"> to the UE.</w:t>
            </w:r>
          </w:p>
          <w:p w14:paraId="7DE87224" w14:textId="77777777" w:rsidR="008A3DD9" w:rsidRPr="00A12347" w:rsidRDefault="008A3DD9" w:rsidP="000442C9">
            <w:pPr>
              <w:rPr>
                <w:rFonts w:ascii="Times New Roman" w:eastAsia="MS Mincho" w:hAnsi="Times New Roman" w:cs="Times New Roman"/>
                <w:lang w:val="en-US" w:eastAsia="en-GB"/>
              </w:rPr>
            </w:pPr>
          </w:p>
        </w:tc>
      </w:tr>
    </w:tbl>
    <w:p w14:paraId="331EFB81" w14:textId="77777777" w:rsidR="008A3DD9" w:rsidRPr="00A12347" w:rsidRDefault="008A3DD9" w:rsidP="008A3DD9">
      <w:pPr>
        <w:rPr>
          <w:rFonts w:ascii="Times New Roman" w:eastAsia="MS Mincho" w:hAnsi="Times New Roman" w:cs="Times New Roman"/>
          <w:lang w:val="en-US" w:eastAsia="en-GB"/>
        </w:rPr>
      </w:pPr>
      <w:r w:rsidRPr="00A12347">
        <w:rPr>
          <w:rFonts w:ascii="Times New Roman" w:eastAsia="MS Mincho" w:hAnsi="Times New Roman" w:cs="Times New Roman"/>
          <w:lang w:val="en-US" w:eastAsia="en-GB"/>
        </w:rPr>
        <w:t xml:space="preserve">The existing mechanism of keeping the TA based on serving cell is necessary to avoid misalignment and severe interference at the serving cell. </w:t>
      </w:r>
    </w:p>
    <w:p w14:paraId="46A35FE0" w14:textId="18AB053D" w:rsidR="008A3DD9" w:rsidRPr="00A12347" w:rsidRDefault="008A3DD9" w:rsidP="008A3DD9">
      <w:pPr>
        <w:rPr>
          <w:rFonts w:ascii="Times New Roman" w:eastAsia="MS Mincho" w:hAnsi="Times New Roman" w:cs="Times New Roman"/>
          <w:lang w:val="en-US" w:eastAsia="en-GB"/>
        </w:rPr>
      </w:pPr>
      <w:r w:rsidRPr="00A12347">
        <w:rPr>
          <w:rFonts w:ascii="Times New Roman" w:eastAsia="MS Mincho" w:hAnsi="Times New Roman" w:cs="Times New Roman"/>
          <w:lang w:val="en-US" w:eastAsia="en-GB"/>
        </w:rPr>
        <w:t xml:space="preserve">Assuming that the serving gNB has the smallest TA, </w:t>
      </w:r>
      <w:r w:rsidR="00A12347">
        <w:rPr>
          <w:rFonts w:ascii="Times New Roman" w:eastAsia="MS Mincho" w:hAnsi="Times New Roman" w:cs="Times New Roman"/>
          <w:lang w:val="en-US" w:eastAsia="en-GB"/>
        </w:rPr>
        <w:t>setting the TA based on neighbo</w:t>
      </w:r>
      <w:r w:rsidRPr="00A12347">
        <w:rPr>
          <w:rFonts w:ascii="Times New Roman" w:eastAsia="MS Mincho" w:hAnsi="Times New Roman" w:cs="Times New Roman"/>
          <w:lang w:val="en-US" w:eastAsia="en-GB"/>
        </w:rPr>
        <w:t xml:space="preserve">ring gNB makes it easier for cyclic prefix to </w:t>
      </w:r>
      <w:proofErr w:type="gramStart"/>
      <w:r w:rsidRPr="00A12347">
        <w:rPr>
          <w:rFonts w:ascii="Times New Roman" w:eastAsia="MS Mincho" w:hAnsi="Times New Roman" w:cs="Times New Roman"/>
          <w:lang w:val="en-US" w:eastAsia="en-GB"/>
        </w:rPr>
        <w:t>be violated</w:t>
      </w:r>
      <w:proofErr w:type="gramEnd"/>
      <w:r w:rsidRPr="00A12347">
        <w:rPr>
          <w:rFonts w:ascii="Times New Roman" w:eastAsia="MS Mincho" w:hAnsi="Times New Roman" w:cs="Times New Roman"/>
          <w:lang w:val="en-US" w:eastAsia="en-GB"/>
        </w:rPr>
        <w:t xml:space="preserve"> and causes the SRS signal to bleed into the preceding symbol in its serving gNB. This creates worst interference scenario for the serving gNB due to misalignment, especially when fixed transmit power </w:t>
      </w:r>
      <w:proofErr w:type="gramStart"/>
      <w:r w:rsidRPr="00A12347">
        <w:rPr>
          <w:rFonts w:ascii="Times New Roman" w:eastAsia="MS Mincho" w:hAnsi="Times New Roman" w:cs="Times New Roman"/>
          <w:lang w:val="en-US" w:eastAsia="en-GB"/>
        </w:rPr>
        <w:t>is used</w:t>
      </w:r>
      <w:proofErr w:type="gramEnd"/>
      <w:r w:rsidRPr="00A12347">
        <w:rPr>
          <w:rFonts w:ascii="Times New Roman" w:eastAsia="MS Mincho" w:hAnsi="Times New Roman" w:cs="Times New Roman"/>
          <w:lang w:val="en-US" w:eastAsia="en-GB"/>
        </w:rPr>
        <w:t xml:space="preserve"> for the positioning use case of SRS. </w:t>
      </w:r>
    </w:p>
    <w:p w14:paraId="04A1F051" w14:textId="77777777" w:rsidR="008A3DD9" w:rsidRPr="00A12347" w:rsidRDefault="008A3DD9" w:rsidP="008A3DD9">
      <w:pPr>
        <w:rPr>
          <w:rFonts w:ascii="Times New Roman" w:eastAsia="MS Mincho" w:hAnsi="Times New Roman" w:cs="Times New Roman"/>
          <w:b/>
          <w:lang w:val="en-US" w:eastAsia="en-GB"/>
        </w:rPr>
      </w:pPr>
      <w:r w:rsidRPr="00A12347">
        <w:rPr>
          <w:rFonts w:ascii="Times New Roman" w:eastAsia="MS Mincho" w:hAnsi="Times New Roman" w:cs="Times New Roman"/>
          <w:b/>
          <w:lang w:val="en-US" w:eastAsia="en-GB"/>
        </w:rPr>
        <w:t xml:space="preserve">Observation 2: TA not based on serving gNB causes degradation on the network. </w:t>
      </w:r>
    </w:p>
    <w:p w14:paraId="538D0208" w14:textId="77777777" w:rsidR="008A3DD9" w:rsidRPr="00A12347" w:rsidRDefault="008A3DD9" w:rsidP="008A3DD9">
      <w:pPr>
        <w:rPr>
          <w:rFonts w:ascii="Times New Roman" w:eastAsia="MS Mincho" w:hAnsi="Times New Roman" w:cs="Times New Roman"/>
          <w:b/>
          <w:lang w:val="en-US" w:eastAsia="en-GB"/>
        </w:rPr>
      </w:pPr>
      <w:r w:rsidRPr="00A12347">
        <w:rPr>
          <w:rFonts w:ascii="Times New Roman" w:eastAsia="MS Mincho" w:hAnsi="Times New Roman" w:cs="Times New Roman"/>
          <w:b/>
          <w:lang w:val="en-US" w:eastAsia="en-GB"/>
        </w:rPr>
        <w:t xml:space="preserve">Proposal 2: TA based on serving gNB (i.e. the standard TA mechanism) </w:t>
      </w:r>
      <w:proofErr w:type="gramStart"/>
      <w:r w:rsidRPr="00A12347">
        <w:rPr>
          <w:rFonts w:ascii="Times New Roman" w:eastAsia="MS Mincho" w:hAnsi="Times New Roman" w:cs="Times New Roman"/>
          <w:b/>
          <w:lang w:val="en-US" w:eastAsia="en-GB"/>
        </w:rPr>
        <w:t>shall be retained</w:t>
      </w:r>
      <w:proofErr w:type="gramEnd"/>
      <w:r w:rsidRPr="00A12347">
        <w:rPr>
          <w:rFonts w:ascii="Times New Roman" w:eastAsia="MS Mincho" w:hAnsi="Times New Roman" w:cs="Times New Roman"/>
          <w:b/>
          <w:lang w:val="en-US" w:eastAsia="en-GB"/>
        </w:rPr>
        <w:t xml:space="preserve"> also for the positioning use case. </w:t>
      </w:r>
    </w:p>
    <w:p w14:paraId="6393C5FF" w14:textId="77777777" w:rsidR="008A3DD9" w:rsidRPr="00A12347" w:rsidRDefault="008A3DD9" w:rsidP="008A3DD9">
      <w:pPr>
        <w:pStyle w:val="berschrift1"/>
        <w:numPr>
          <w:ilvl w:val="0"/>
          <w:numId w:val="1"/>
        </w:numPr>
        <w:tabs>
          <w:tab w:val="num" w:pos="432"/>
        </w:tabs>
        <w:autoSpaceDE w:val="0"/>
        <w:autoSpaceDN w:val="0"/>
        <w:adjustRightInd w:val="0"/>
        <w:snapToGrid w:val="0"/>
        <w:spacing w:before="120" w:line="240" w:lineRule="auto"/>
        <w:ind w:left="432" w:hanging="432"/>
        <w:jc w:val="both"/>
        <w:rPr>
          <w:rFonts w:ascii="Times New Roman" w:eastAsia="SimSun" w:hAnsi="Times New Roman"/>
          <w:b/>
          <w:bCs/>
          <w:kern w:val="0"/>
          <w:sz w:val="28"/>
          <w:szCs w:val="28"/>
          <w:lang w:val="en-US" w:eastAsia="en-US"/>
        </w:rPr>
      </w:pPr>
      <w:r w:rsidRPr="00A12347">
        <w:rPr>
          <w:rFonts w:ascii="Times New Roman" w:eastAsia="SimSun" w:hAnsi="Times New Roman"/>
          <w:b/>
          <w:bCs/>
          <w:kern w:val="0"/>
          <w:sz w:val="28"/>
          <w:szCs w:val="28"/>
          <w:lang w:val="en-US" w:eastAsia="en-US"/>
        </w:rPr>
        <w:t>UL Procedure: Group Management as a gNB Procedure for UL Positioning</w:t>
      </w:r>
    </w:p>
    <w:p w14:paraId="371FA05A" w14:textId="77777777" w:rsidR="008A3DD9" w:rsidRPr="00A12347" w:rsidRDefault="008A3DD9" w:rsidP="008A3DD9">
      <w:pPr>
        <w:rPr>
          <w:rFonts w:ascii="Times New Roman" w:hAnsi="Times New Roman" w:cs="Times New Roman"/>
          <w:lang w:val="en-US" w:eastAsia="zh-CN"/>
        </w:rPr>
      </w:pPr>
      <w:r w:rsidRPr="00A12347">
        <w:rPr>
          <w:rFonts w:ascii="Times New Roman" w:hAnsi="Times New Roman" w:cs="Times New Roman"/>
          <w:lang w:val="en-US"/>
        </w:rPr>
        <w:t>T</w:t>
      </w:r>
      <w:r w:rsidRPr="00A12347">
        <w:rPr>
          <w:rFonts w:ascii="Times New Roman" w:hAnsi="Times New Roman" w:cs="Times New Roman"/>
          <w:lang w:val="en-US" w:eastAsia="zh-CN"/>
        </w:rPr>
        <w:t xml:space="preserve">he received signal at the location measurement unit (LMU) may vary significantly when the UEs from geographically diverse areas transmit at the same time. The signal of the users </w:t>
      </w:r>
      <w:proofErr w:type="gramStart"/>
      <w:r w:rsidRPr="00A12347">
        <w:rPr>
          <w:rFonts w:ascii="Times New Roman" w:hAnsi="Times New Roman" w:cs="Times New Roman"/>
          <w:lang w:val="en-US" w:eastAsia="zh-CN"/>
        </w:rPr>
        <w:t>can be separated</w:t>
      </w:r>
      <w:proofErr w:type="gramEnd"/>
      <w:r w:rsidRPr="00A12347">
        <w:rPr>
          <w:rFonts w:ascii="Times New Roman" w:hAnsi="Times New Roman" w:cs="Times New Roman"/>
          <w:lang w:val="en-US" w:eastAsia="zh-CN"/>
        </w:rPr>
        <w:t xml:space="preserve"> from one another by achieving the orthogonality between users in time, frequency and code domain. </w:t>
      </w:r>
    </w:p>
    <w:p w14:paraId="535778EE" w14:textId="77777777" w:rsidR="008A3DD9" w:rsidRPr="00A12347" w:rsidRDefault="008A3DD9" w:rsidP="008A3DD9">
      <w:pPr>
        <w:rPr>
          <w:rFonts w:ascii="Times New Roman" w:hAnsi="Times New Roman" w:cs="Times New Roman"/>
          <w:lang w:val="en-US"/>
        </w:rPr>
      </w:pPr>
      <w:r w:rsidRPr="00A12347">
        <w:rPr>
          <w:rFonts w:ascii="Times New Roman" w:hAnsi="Times New Roman" w:cs="Times New Roman"/>
          <w:lang w:val="en-US" w:eastAsia="zh-CN"/>
        </w:rPr>
        <w:t xml:space="preserve">Orthogonal codes, such as the </w:t>
      </w:r>
      <w:proofErr w:type="spellStart"/>
      <w:r w:rsidRPr="00A12347">
        <w:rPr>
          <w:rFonts w:ascii="Times New Roman" w:hAnsi="Times New Roman" w:cs="Times New Roman"/>
          <w:lang w:val="en-US" w:eastAsia="zh-CN"/>
        </w:rPr>
        <w:t>Zadoff</w:t>
      </w:r>
      <w:proofErr w:type="spellEnd"/>
      <w:r w:rsidRPr="00A12347">
        <w:rPr>
          <w:rFonts w:ascii="Times New Roman" w:hAnsi="Times New Roman" w:cs="Times New Roman"/>
          <w:lang w:val="en-US" w:eastAsia="zh-CN"/>
        </w:rPr>
        <w:t xml:space="preserve">-Chu (ZC) sequences, have a processing </w:t>
      </w:r>
      <w:proofErr w:type="gramStart"/>
      <w:r w:rsidRPr="00A12347">
        <w:rPr>
          <w:rFonts w:ascii="Times New Roman" w:hAnsi="Times New Roman" w:cs="Times New Roman"/>
          <w:lang w:val="en-US" w:eastAsia="zh-CN"/>
        </w:rPr>
        <w:t>gain which</w:t>
      </w:r>
      <w:proofErr w:type="gramEnd"/>
      <w:r w:rsidRPr="00A12347">
        <w:rPr>
          <w:rFonts w:ascii="Times New Roman" w:hAnsi="Times New Roman" w:cs="Times New Roman"/>
          <w:lang w:val="en-US" w:eastAsia="zh-CN"/>
        </w:rPr>
        <w:t xml:space="preserve"> is a function of the sequence length. </w:t>
      </w:r>
      <w:proofErr w:type="gramStart"/>
      <w:r w:rsidRPr="00A12347">
        <w:rPr>
          <w:rFonts w:ascii="Times New Roman" w:hAnsi="Times New Roman" w:cs="Times New Roman"/>
          <w:lang w:val="en-US" w:eastAsia="zh-CN"/>
        </w:rPr>
        <w:t>Provided that</w:t>
      </w:r>
      <w:proofErr w:type="gramEnd"/>
      <w:r w:rsidRPr="00A12347">
        <w:rPr>
          <w:rFonts w:ascii="Times New Roman" w:hAnsi="Times New Roman" w:cs="Times New Roman"/>
          <w:lang w:val="en-US" w:eastAsia="zh-CN"/>
        </w:rPr>
        <w:t xml:space="preserve"> the users within a geographically diverse area are separated within the code domain, </w:t>
      </w:r>
      <w:r w:rsidRPr="00A12347">
        <w:rPr>
          <w:rFonts w:ascii="Times New Roman" w:hAnsi="Times New Roman" w:cs="Times New Roman"/>
          <w:lang w:val="en-US"/>
        </w:rPr>
        <w:t xml:space="preserve">the near-far problem becomes the main limiting factor and the separation </w:t>
      </w:r>
      <w:r w:rsidRPr="00A12347">
        <w:rPr>
          <w:rFonts w:ascii="Times New Roman" w:hAnsi="Times New Roman" w:cs="Times New Roman"/>
          <w:lang w:val="en-US"/>
        </w:rPr>
        <w:lastRenderedPageBreak/>
        <w:t xml:space="preserve">offered by code alone may not be sufficient to identify a user from another. By assigning different UEs to different ZC sequences, which in effect multiplexes the UE along the code domain, the number of UEs sharing one slot </w:t>
      </w:r>
      <w:proofErr w:type="gramStart"/>
      <w:r w:rsidRPr="00A12347">
        <w:rPr>
          <w:rFonts w:ascii="Times New Roman" w:hAnsi="Times New Roman" w:cs="Times New Roman"/>
          <w:lang w:val="en-US"/>
        </w:rPr>
        <w:t>can be further increased</w:t>
      </w:r>
      <w:proofErr w:type="gramEnd"/>
      <w:r w:rsidRPr="00A12347">
        <w:rPr>
          <w:rFonts w:ascii="Times New Roman" w:hAnsi="Times New Roman" w:cs="Times New Roman"/>
          <w:lang w:val="en-US"/>
        </w:rPr>
        <w:t xml:space="preserve">. The major problem that arises while multiplexing the users in the code domain is the ‘near-far problem’. When the signal level differences from different UEs exceed the processing gain of the code, the signals </w:t>
      </w:r>
      <w:proofErr w:type="gramStart"/>
      <w:r w:rsidRPr="00A12347">
        <w:rPr>
          <w:rFonts w:ascii="Times New Roman" w:hAnsi="Times New Roman" w:cs="Times New Roman"/>
          <w:lang w:val="en-US"/>
        </w:rPr>
        <w:t>cannot be separated</w:t>
      </w:r>
      <w:proofErr w:type="gramEnd"/>
      <w:r w:rsidRPr="00A12347">
        <w:rPr>
          <w:rFonts w:ascii="Times New Roman" w:hAnsi="Times New Roman" w:cs="Times New Roman"/>
          <w:lang w:val="en-US"/>
        </w:rPr>
        <w:t xml:space="preserve"> sufficiently.</w:t>
      </w:r>
    </w:p>
    <w:p w14:paraId="5DC7334D" w14:textId="77777777" w:rsidR="008A3DD9" w:rsidRPr="00A12347" w:rsidRDefault="008A3DD9" w:rsidP="008A3DD9">
      <w:pPr>
        <w:rPr>
          <w:rFonts w:ascii="Times New Roman" w:hAnsi="Times New Roman" w:cs="Times New Roman"/>
          <w:lang w:val="en-US"/>
        </w:rPr>
      </w:pPr>
      <w:r w:rsidRPr="00A12347">
        <w:rPr>
          <w:rFonts w:ascii="Times New Roman" w:hAnsi="Times New Roman" w:cs="Times New Roman"/>
          <w:lang w:val="en-US"/>
        </w:rPr>
        <w:t xml:space="preserve">An efficient strategy would be to group together users that are roughly in the same area into a group and separating the users within the group by code domain. Two users that are not part of the same group need instead to </w:t>
      </w:r>
      <w:proofErr w:type="gramStart"/>
      <w:r w:rsidRPr="00A12347">
        <w:rPr>
          <w:rFonts w:ascii="Times New Roman" w:hAnsi="Times New Roman" w:cs="Times New Roman"/>
          <w:lang w:val="en-US"/>
        </w:rPr>
        <w:t>be separated</w:t>
      </w:r>
      <w:proofErr w:type="gramEnd"/>
      <w:r w:rsidRPr="00A12347">
        <w:rPr>
          <w:rFonts w:ascii="Times New Roman" w:hAnsi="Times New Roman" w:cs="Times New Roman"/>
          <w:lang w:val="en-US"/>
        </w:rPr>
        <w:t xml:space="preserve"> either along the time dimension or along the frequency dimension.  The users may be assigned to groups based on information derived from beam reporting (e.g. SSB) or coarse </w:t>
      </w:r>
      <w:r w:rsidRPr="00A12347">
        <w:rPr>
          <w:rFonts w:ascii="Times New Roman" w:hAnsi="Times New Roman" w:cs="Times New Roman"/>
          <w:i/>
          <w:lang w:val="en-US"/>
        </w:rPr>
        <w:t>a-priori</w:t>
      </w:r>
      <w:r w:rsidRPr="00A12347">
        <w:rPr>
          <w:rFonts w:ascii="Times New Roman" w:hAnsi="Times New Roman" w:cs="Times New Roman"/>
          <w:lang w:val="en-US"/>
        </w:rPr>
        <w:t xml:space="preserve"> knowledge of the position of the UE (e.g. position estimate derived from single point locating by the s-gNB using </w:t>
      </w:r>
      <w:proofErr w:type="spellStart"/>
      <w:r w:rsidRPr="00A12347">
        <w:rPr>
          <w:rFonts w:ascii="Times New Roman" w:hAnsi="Times New Roman" w:cs="Times New Roman"/>
          <w:lang w:val="en-US"/>
        </w:rPr>
        <w:t>eCID</w:t>
      </w:r>
      <w:proofErr w:type="spellEnd"/>
      <w:r w:rsidRPr="00A12347">
        <w:rPr>
          <w:rFonts w:ascii="Times New Roman" w:hAnsi="Times New Roman" w:cs="Times New Roman"/>
          <w:lang w:val="en-US"/>
        </w:rPr>
        <w:t xml:space="preserve">, AoA or </w:t>
      </w:r>
      <w:proofErr w:type="spellStart"/>
      <w:r w:rsidRPr="00A12347">
        <w:rPr>
          <w:rFonts w:ascii="Times New Roman" w:hAnsi="Times New Roman" w:cs="Times New Roman"/>
          <w:lang w:val="en-US"/>
        </w:rPr>
        <w:t>AoD</w:t>
      </w:r>
      <w:proofErr w:type="spellEnd"/>
      <w:r w:rsidRPr="00A12347">
        <w:rPr>
          <w:rFonts w:ascii="Times New Roman" w:hAnsi="Times New Roman" w:cs="Times New Roman"/>
          <w:lang w:val="en-US"/>
        </w:rPr>
        <w:t xml:space="preserve"> information or using mobility information). </w:t>
      </w:r>
    </w:p>
    <w:p w14:paraId="3E07FFF1" w14:textId="77777777" w:rsidR="008A3DD9" w:rsidRPr="00A12347" w:rsidRDefault="008A3DD9" w:rsidP="008A3DD9">
      <w:pPr>
        <w:rPr>
          <w:rFonts w:ascii="Times New Roman" w:hAnsi="Times New Roman" w:cs="Times New Roman"/>
          <w:lang w:val="en-US"/>
        </w:rPr>
      </w:pPr>
      <w:r w:rsidRPr="00A12347">
        <w:rPr>
          <w:rFonts w:ascii="Times New Roman" w:hAnsi="Times New Roman" w:cs="Times New Roman"/>
          <w:lang w:val="en-US"/>
        </w:rPr>
        <w:t xml:space="preserve">Introducing the group management, </w:t>
      </w:r>
      <w:sdt>
        <w:sdtPr>
          <w:rPr>
            <w:rFonts w:ascii="Times New Roman" w:hAnsi="Times New Roman" w:cs="Times New Roman"/>
          </w:rPr>
          <w:id w:val="-1018235414"/>
          <w:citation/>
        </w:sdtPr>
        <w:sdtEndPr/>
        <w:sdtContent>
          <w:r w:rsidRPr="00A12347">
            <w:rPr>
              <w:rFonts w:ascii="Times New Roman" w:hAnsi="Times New Roman" w:cs="Times New Roman"/>
            </w:rPr>
            <w:fldChar w:fldCharType="begin"/>
          </w:r>
          <w:r w:rsidRPr="00A12347">
            <w:rPr>
              <w:rFonts w:ascii="Times New Roman" w:hAnsi="Times New Roman" w:cs="Times New Roman"/>
              <w:lang w:val="en-US"/>
            </w:rPr>
            <w:instrText xml:space="preserve"> CITATION 3GPP_R1-1903053 \l 1033 </w:instrText>
          </w:r>
          <w:r w:rsidRPr="00A12347">
            <w:rPr>
              <w:rFonts w:ascii="Times New Roman" w:hAnsi="Times New Roman" w:cs="Times New Roman"/>
            </w:rPr>
            <w:fldChar w:fldCharType="separate"/>
          </w:r>
          <w:r w:rsidRPr="00A12347">
            <w:rPr>
              <w:rFonts w:ascii="Times New Roman" w:hAnsi="Times New Roman" w:cs="Times New Roman"/>
              <w:noProof/>
              <w:lang w:val="en-US"/>
            </w:rPr>
            <w:t>[1]</w:t>
          </w:r>
          <w:r w:rsidRPr="00A12347">
            <w:rPr>
              <w:rFonts w:ascii="Times New Roman" w:hAnsi="Times New Roman" w:cs="Times New Roman"/>
            </w:rPr>
            <w:fldChar w:fldCharType="end"/>
          </w:r>
        </w:sdtContent>
      </w:sdt>
      <w:r w:rsidRPr="00A12347">
        <w:rPr>
          <w:rFonts w:ascii="Times New Roman" w:hAnsi="Times New Roman" w:cs="Times New Roman"/>
          <w:lang w:val="en-US"/>
        </w:rPr>
        <w:t xml:space="preserve"> mitigates this problem. The group management concept is based on:  </w:t>
      </w:r>
    </w:p>
    <w:p w14:paraId="53F29AC3" w14:textId="77777777" w:rsidR="008A3DD9" w:rsidRPr="00A12347" w:rsidRDefault="008A3DD9" w:rsidP="008A3DD9">
      <w:pPr>
        <w:pStyle w:val="Listenabsatz"/>
        <w:numPr>
          <w:ilvl w:val="0"/>
          <w:numId w:val="20"/>
        </w:numPr>
        <w:autoSpaceDE w:val="0"/>
        <w:autoSpaceDN w:val="0"/>
        <w:adjustRightInd w:val="0"/>
        <w:snapToGrid w:val="0"/>
        <w:spacing w:line="240" w:lineRule="auto"/>
        <w:contextualSpacing w:val="0"/>
        <w:jc w:val="both"/>
        <w:rPr>
          <w:rFonts w:ascii="Times New Roman" w:hAnsi="Times New Roman"/>
          <w:lang w:val="en-US"/>
        </w:rPr>
      </w:pPr>
      <w:r w:rsidRPr="00A12347">
        <w:rPr>
          <w:rFonts w:ascii="Times New Roman" w:hAnsi="Times New Roman"/>
          <w:lang w:val="en-US"/>
        </w:rPr>
        <w:t xml:space="preserve">Selecting the time/frequency resource depending on the location of the UE. UEs in the same area may share the same time/frequency resources and </w:t>
      </w:r>
      <w:proofErr w:type="gramStart"/>
      <w:r w:rsidRPr="00A12347">
        <w:rPr>
          <w:rFonts w:ascii="Times New Roman" w:hAnsi="Times New Roman"/>
          <w:lang w:val="en-US"/>
        </w:rPr>
        <w:t>are separated</w:t>
      </w:r>
      <w:proofErr w:type="gramEnd"/>
      <w:r w:rsidRPr="00A12347">
        <w:rPr>
          <w:rFonts w:ascii="Times New Roman" w:hAnsi="Times New Roman"/>
          <w:lang w:val="en-US"/>
        </w:rPr>
        <w:t xml:space="preserve"> in the code-domain only. UEs using the same time/frequency resources belong to the same user group (UG). </w:t>
      </w:r>
    </w:p>
    <w:p w14:paraId="1D281F5B" w14:textId="77777777" w:rsidR="008A3DD9" w:rsidRPr="00A12347" w:rsidRDefault="008A3DD9" w:rsidP="008A3DD9">
      <w:pPr>
        <w:pStyle w:val="Listenabsatz"/>
        <w:numPr>
          <w:ilvl w:val="0"/>
          <w:numId w:val="20"/>
        </w:numPr>
        <w:autoSpaceDE w:val="0"/>
        <w:autoSpaceDN w:val="0"/>
        <w:adjustRightInd w:val="0"/>
        <w:snapToGrid w:val="0"/>
        <w:spacing w:line="240" w:lineRule="auto"/>
        <w:contextualSpacing w:val="0"/>
        <w:jc w:val="both"/>
        <w:rPr>
          <w:rFonts w:ascii="Times New Roman" w:hAnsi="Times New Roman"/>
          <w:lang w:val="en-US"/>
        </w:rPr>
      </w:pPr>
      <w:r w:rsidRPr="00A12347">
        <w:rPr>
          <w:rFonts w:ascii="Times New Roman" w:hAnsi="Times New Roman"/>
          <w:lang w:val="en-US"/>
        </w:rPr>
        <w:t xml:space="preserve">Different user groups </w:t>
      </w:r>
      <w:proofErr w:type="gramStart"/>
      <w:r w:rsidRPr="00A12347">
        <w:rPr>
          <w:rFonts w:ascii="Times New Roman" w:hAnsi="Times New Roman"/>
          <w:lang w:val="en-US"/>
        </w:rPr>
        <w:t>are separated</w:t>
      </w:r>
      <w:proofErr w:type="gramEnd"/>
      <w:r w:rsidRPr="00A12347">
        <w:rPr>
          <w:rFonts w:ascii="Times New Roman" w:hAnsi="Times New Roman"/>
          <w:lang w:val="en-US"/>
        </w:rPr>
        <w:t xml:space="preserve"> in the time/frequency domain using different RE assignment.</w:t>
      </w:r>
    </w:p>
    <w:p w14:paraId="2747AAD8" w14:textId="77777777" w:rsidR="008A3DD9" w:rsidRPr="00A12347" w:rsidRDefault="008A3DD9" w:rsidP="008A3DD9">
      <w:pPr>
        <w:pStyle w:val="Listenabsatz"/>
        <w:numPr>
          <w:ilvl w:val="0"/>
          <w:numId w:val="20"/>
        </w:numPr>
        <w:autoSpaceDE w:val="0"/>
        <w:autoSpaceDN w:val="0"/>
        <w:adjustRightInd w:val="0"/>
        <w:snapToGrid w:val="0"/>
        <w:spacing w:line="240" w:lineRule="auto"/>
        <w:contextualSpacing w:val="0"/>
        <w:jc w:val="both"/>
        <w:rPr>
          <w:rFonts w:ascii="Times New Roman" w:hAnsi="Times New Roman"/>
          <w:lang w:val="en-US"/>
        </w:rPr>
      </w:pPr>
      <w:r w:rsidRPr="00A12347">
        <w:rPr>
          <w:rFonts w:ascii="Times New Roman" w:hAnsi="Times New Roman"/>
          <w:lang w:val="en-US"/>
        </w:rPr>
        <w:t xml:space="preserve">Complementary to separation in time/frequency and managing allocation of ZC sequences, an “activity pattern” </w:t>
      </w:r>
      <w:proofErr w:type="gramStart"/>
      <w:r w:rsidRPr="00A12347">
        <w:rPr>
          <w:rFonts w:ascii="Times New Roman" w:hAnsi="Times New Roman"/>
          <w:lang w:val="en-US"/>
        </w:rPr>
        <w:t>is assigned</w:t>
      </w:r>
      <w:proofErr w:type="gramEnd"/>
      <w:r w:rsidRPr="00A12347">
        <w:rPr>
          <w:rFonts w:ascii="Times New Roman" w:hAnsi="Times New Roman"/>
          <w:lang w:val="en-US"/>
        </w:rPr>
        <w:t xml:space="preserve"> to each UE. A UE will not transmit in very slot configured for positioning use. </w:t>
      </w:r>
    </w:p>
    <w:p w14:paraId="0371F092" w14:textId="77777777" w:rsidR="008A3DD9" w:rsidRPr="00A12347" w:rsidRDefault="008A3DD9" w:rsidP="008A3DD9">
      <w:pPr>
        <w:rPr>
          <w:rFonts w:ascii="Times New Roman" w:hAnsi="Times New Roman" w:cs="Times New Roman"/>
          <w:lang w:val="en-US"/>
        </w:rPr>
      </w:pPr>
      <w:r w:rsidRPr="00A12347">
        <w:rPr>
          <w:rFonts w:ascii="Times New Roman" w:hAnsi="Times New Roman" w:cs="Times New Roman"/>
          <w:lang w:val="en-US"/>
        </w:rPr>
        <w:t xml:space="preserve">The group management minimizes the probability of critical interference scenarios, where the signal differences between two UEs separated in the code domain exceed the processing gain of the code. </w:t>
      </w:r>
      <w:proofErr w:type="gramStart"/>
      <w:r w:rsidRPr="00A12347">
        <w:rPr>
          <w:rFonts w:ascii="Times New Roman" w:hAnsi="Times New Roman" w:cs="Times New Roman"/>
          <w:lang w:val="en-US"/>
        </w:rPr>
        <w:t>Furthermore</w:t>
      </w:r>
      <w:proofErr w:type="gramEnd"/>
      <w:r w:rsidRPr="00A12347">
        <w:rPr>
          <w:rFonts w:ascii="Times New Roman" w:hAnsi="Times New Roman" w:cs="Times New Roman"/>
          <w:lang w:val="en-US"/>
        </w:rPr>
        <w:t xml:space="preserve"> the group management may also be useful for overlapping or adjacent localization areas managed by different entities. </w:t>
      </w:r>
    </w:p>
    <w:p w14:paraId="4526CB2F" w14:textId="77777777" w:rsidR="008A3DD9" w:rsidRPr="00A12347" w:rsidRDefault="008A3DD9" w:rsidP="008A3DD9">
      <w:pPr>
        <w:rPr>
          <w:rFonts w:ascii="Times New Roman" w:hAnsi="Times New Roman" w:cs="Times New Roman"/>
          <w:lang w:val="en-US"/>
        </w:rPr>
      </w:pPr>
    </w:p>
    <w:p w14:paraId="7C4DA21D" w14:textId="3683BE5A" w:rsidR="008A3DD9" w:rsidRPr="00A12347" w:rsidRDefault="008A3DD9" w:rsidP="008A3DD9">
      <w:pPr>
        <w:rPr>
          <w:rFonts w:ascii="Times New Roman" w:hAnsi="Times New Roman" w:cs="Times New Roman"/>
          <w:lang w:val="en-US"/>
        </w:rPr>
      </w:pPr>
      <w:r w:rsidRPr="00A12347">
        <w:rPr>
          <w:rFonts w:ascii="Times New Roman" w:hAnsi="Times New Roman" w:cs="Times New Roman"/>
          <w:lang w:val="en-US"/>
        </w:rPr>
        <w:t xml:space="preserve">This concept </w:t>
      </w:r>
      <w:proofErr w:type="gramStart"/>
      <w:r w:rsidRPr="00A12347">
        <w:rPr>
          <w:rFonts w:ascii="Times New Roman" w:hAnsi="Times New Roman" w:cs="Times New Roman"/>
          <w:lang w:val="en-US"/>
        </w:rPr>
        <w:t>is illustrated</w:t>
      </w:r>
      <w:proofErr w:type="gramEnd"/>
      <w:r w:rsidRPr="00A12347">
        <w:rPr>
          <w:rFonts w:ascii="Times New Roman" w:hAnsi="Times New Roman" w:cs="Times New Roman"/>
          <w:lang w:val="en-US"/>
        </w:rPr>
        <w:t xml:space="preserve"> in </w:t>
      </w:r>
      <w:r w:rsidRPr="00A12347">
        <w:rPr>
          <w:rFonts w:ascii="Times New Roman" w:hAnsi="Times New Roman" w:cs="Times New Roman"/>
        </w:rPr>
        <w:fldChar w:fldCharType="begin"/>
      </w:r>
      <w:r w:rsidRPr="00A12347">
        <w:rPr>
          <w:rFonts w:ascii="Times New Roman" w:hAnsi="Times New Roman" w:cs="Times New Roman"/>
          <w:lang w:val="en-US"/>
        </w:rPr>
        <w:instrText xml:space="preserve"> REF _Ref4434485 \h  \* MERGEFORMAT </w:instrText>
      </w:r>
      <w:r w:rsidRPr="00A12347">
        <w:rPr>
          <w:rFonts w:ascii="Times New Roman" w:hAnsi="Times New Roman" w:cs="Times New Roman"/>
        </w:rPr>
      </w:r>
      <w:r w:rsidRPr="00A12347">
        <w:rPr>
          <w:rFonts w:ascii="Times New Roman" w:hAnsi="Times New Roman" w:cs="Times New Roman"/>
        </w:rPr>
        <w:fldChar w:fldCharType="separate"/>
      </w:r>
      <w:r w:rsidRPr="00A12347">
        <w:rPr>
          <w:rFonts w:ascii="Times New Roman" w:hAnsi="Times New Roman" w:cs="Times New Roman"/>
          <w:lang w:val="en-US"/>
        </w:rPr>
        <w:t xml:space="preserve">Figure </w:t>
      </w:r>
      <w:r w:rsidRPr="00A12347">
        <w:rPr>
          <w:rFonts w:ascii="Times New Roman" w:hAnsi="Times New Roman" w:cs="Times New Roman"/>
          <w:noProof/>
          <w:lang w:val="en-US"/>
        </w:rPr>
        <w:t>1</w:t>
      </w:r>
      <w:r w:rsidRPr="00A12347">
        <w:rPr>
          <w:rFonts w:ascii="Times New Roman" w:hAnsi="Times New Roman" w:cs="Times New Roman"/>
        </w:rPr>
        <w:fldChar w:fldCharType="end"/>
      </w:r>
      <w:r w:rsidRPr="00A12347">
        <w:rPr>
          <w:rFonts w:ascii="Times New Roman" w:hAnsi="Times New Roman" w:cs="Times New Roman"/>
          <w:lang w:val="en-US"/>
        </w:rPr>
        <w:t xml:space="preserve">, where the users in UE group 2 are located close to one another. The UEs within this group would transmit on the same time and frequency resources, but would be separated from one another </w:t>
      </w:r>
      <w:proofErr w:type="gramStart"/>
      <w:r w:rsidRPr="00A12347">
        <w:rPr>
          <w:rFonts w:ascii="Times New Roman" w:hAnsi="Times New Roman" w:cs="Times New Roman"/>
          <w:lang w:val="en-US"/>
        </w:rPr>
        <w:t>through the use of</w:t>
      </w:r>
      <w:proofErr w:type="gramEnd"/>
      <w:r w:rsidRPr="00A12347">
        <w:rPr>
          <w:rFonts w:ascii="Times New Roman" w:hAnsi="Times New Roman" w:cs="Times New Roman"/>
          <w:lang w:val="en-US"/>
        </w:rPr>
        <w:t xml:space="preserve"> different orthogonal codes. By contrast, the UEs within the green circle (‘other UG’) would transmit on a different set of time and frequency resources compared to that of UE group 2. Nevertheless, within the green </w:t>
      </w:r>
      <w:proofErr w:type="gramStart"/>
      <w:r w:rsidRPr="00A12347">
        <w:rPr>
          <w:rFonts w:ascii="Times New Roman" w:hAnsi="Times New Roman" w:cs="Times New Roman"/>
          <w:lang w:val="en-US"/>
        </w:rPr>
        <w:t>group</w:t>
      </w:r>
      <w:proofErr w:type="gramEnd"/>
      <w:r w:rsidRPr="00A12347">
        <w:rPr>
          <w:rFonts w:ascii="Times New Roman" w:hAnsi="Times New Roman" w:cs="Times New Roman"/>
          <w:lang w:val="en-US"/>
        </w:rPr>
        <w:t xml:space="preserve"> the UEs would transmit on the same time/frequency resources and the UEs use different orthogonal codes to separate one another. </w:t>
      </w:r>
    </w:p>
    <w:p w14:paraId="49511CC9" w14:textId="7BC4B4A6" w:rsidR="008A3DD9" w:rsidRPr="00A12347" w:rsidRDefault="008A3DD9" w:rsidP="008A3DD9">
      <w:pPr>
        <w:rPr>
          <w:rFonts w:ascii="Times New Roman" w:hAnsi="Times New Roman" w:cs="Times New Roman"/>
          <w:lang w:val="en-US"/>
        </w:rPr>
      </w:pPr>
      <w:r w:rsidRPr="00A12347">
        <w:rPr>
          <w:rFonts w:ascii="Times New Roman" w:hAnsi="Times New Roman" w:cs="Times New Roman"/>
          <w:lang w:val="en-US"/>
        </w:rPr>
        <w:t xml:space="preserve">To illustrate the benefits of user grouping, we simulate the scenarios depicted in </w:t>
      </w:r>
      <w:r w:rsidRPr="00A12347">
        <w:rPr>
          <w:rFonts w:ascii="Times New Roman" w:hAnsi="Times New Roman" w:cs="Times New Roman"/>
        </w:rPr>
        <w:fldChar w:fldCharType="begin"/>
      </w:r>
      <w:r w:rsidRPr="00A12347">
        <w:rPr>
          <w:rFonts w:ascii="Times New Roman" w:hAnsi="Times New Roman" w:cs="Times New Roman"/>
          <w:lang w:val="en-US"/>
        </w:rPr>
        <w:instrText xml:space="preserve"> REF _Ref4433200 \h  \* MERGEFORMAT </w:instrText>
      </w:r>
      <w:r w:rsidRPr="00A12347">
        <w:rPr>
          <w:rFonts w:ascii="Times New Roman" w:hAnsi="Times New Roman" w:cs="Times New Roman"/>
        </w:rPr>
      </w:r>
      <w:r w:rsidRPr="00A12347">
        <w:rPr>
          <w:rFonts w:ascii="Times New Roman" w:hAnsi="Times New Roman" w:cs="Times New Roman"/>
        </w:rPr>
        <w:fldChar w:fldCharType="separate"/>
      </w:r>
      <w:r w:rsidRPr="00A12347">
        <w:rPr>
          <w:rFonts w:ascii="Times New Roman" w:hAnsi="Times New Roman" w:cs="Times New Roman"/>
          <w:lang w:val="en-US"/>
        </w:rPr>
        <w:t xml:space="preserve">Figure </w:t>
      </w:r>
      <w:r w:rsidRPr="00A12347">
        <w:rPr>
          <w:rFonts w:ascii="Times New Roman" w:hAnsi="Times New Roman" w:cs="Times New Roman"/>
          <w:noProof/>
          <w:lang w:val="en-US"/>
        </w:rPr>
        <w:t>2</w:t>
      </w:r>
      <w:r w:rsidRPr="00A12347">
        <w:rPr>
          <w:rFonts w:ascii="Times New Roman" w:hAnsi="Times New Roman" w:cs="Times New Roman"/>
        </w:rPr>
        <w:fldChar w:fldCharType="end"/>
      </w:r>
      <w:r w:rsidR="00F17003">
        <w:rPr>
          <w:rFonts w:ascii="Times New Roman" w:hAnsi="Times New Roman" w:cs="Times New Roman"/>
          <w:lang w:val="en-US"/>
        </w:rPr>
        <w:t xml:space="preserve">-a </w:t>
      </w:r>
      <w:proofErr w:type="gramStart"/>
      <w:r w:rsidR="00F17003">
        <w:rPr>
          <w:rFonts w:ascii="Times New Roman" w:hAnsi="Times New Roman" w:cs="Times New Roman"/>
          <w:lang w:val="en-US"/>
        </w:rPr>
        <w:t>(</w:t>
      </w:r>
      <w:proofErr w:type="gramEnd"/>
      <w:r w:rsidR="00A12347" w:rsidRPr="00A12347">
        <w:rPr>
          <w:rFonts w:ascii="Times New Roman" w:hAnsi="Times New Roman" w:cs="Times New Roman"/>
          <w:lang w:val="en-US"/>
        </w:rPr>
        <w:t>grouping)</w:t>
      </w:r>
      <w:r w:rsidRPr="00A12347">
        <w:rPr>
          <w:rFonts w:ascii="Times New Roman" w:hAnsi="Times New Roman" w:cs="Times New Roman"/>
          <w:lang w:val="en-US"/>
        </w:rPr>
        <w:t xml:space="preserve"> and </w:t>
      </w:r>
      <w:r w:rsidRPr="00A12347">
        <w:rPr>
          <w:rFonts w:ascii="Times New Roman" w:hAnsi="Times New Roman" w:cs="Times New Roman"/>
        </w:rPr>
        <w:fldChar w:fldCharType="begin"/>
      </w:r>
      <w:r w:rsidRPr="00A12347">
        <w:rPr>
          <w:rFonts w:ascii="Times New Roman" w:hAnsi="Times New Roman" w:cs="Times New Roman"/>
          <w:lang w:val="en-US"/>
        </w:rPr>
        <w:instrText xml:space="preserve"> REF _Ref4433200 \h  \* MERGEFORMAT </w:instrText>
      </w:r>
      <w:r w:rsidRPr="00A12347">
        <w:rPr>
          <w:rFonts w:ascii="Times New Roman" w:hAnsi="Times New Roman" w:cs="Times New Roman"/>
        </w:rPr>
      </w:r>
      <w:r w:rsidRPr="00A12347">
        <w:rPr>
          <w:rFonts w:ascii="Times New Roman" w:hAnsi="Times New Roman" w:cs="Times New Roman"/>
        </w:rPr>
        <w:fldChar w:fldCharType="separate"/>
      </w:r>
      <w:r w:rsidRPr="00A12347">
        <w:rPr>
          <w:rFonts w:ascii="Times New Roman" w:hAnsi="Times New Roman" w:cs="Times New Roman"/>
          <w:lang w:val="en-US"/>
        </w:rPr>
        <w:t xml:space="preserve">Figure </w:t>
      </w:r>
      <w:r w:rsidRPr="00A12347">
        <w:rPr>
          <w:rFonts w:ascii="Times New Roman" w:hAnsi="Times New Roman" w:cs="Times New Roman"/>
          <w:noProof/>
          <w:lang w:val="en-US"/>
        </w:rPr>
        <w:t>2</w:t>
      </w:r>
      <w:r w:rsidRPr="00A12347">
        <w:rPr>
          <w:rFonts w:ascii="Times New Roman" w:hAnsi="Times New Roman" w:cs="Times New Roman"/>
        </w:rPr>
        <w:fldChar w:fldCharType="end"/>
      </w:r>
      <w:r w:rsidR="00A12347" w:rsidRPr="00A12347">
        <w:rPr>
          <w:rFonts w:ascii="Times New Roman" w:hAnsi="Times New Roman" w:cs="Times New Roman"/>
          <w:lang w:val="en-US"/>
        </w:rPr>
        <w:t>-b (</w:t>
      </w:r>
      <w:r w:rsidRPr="00A12347">
        <w:rPr>
          <w:rFonts w:ascii="Times New Roman" w:hAnsi="Times New Roman" w:cs="Times New Roman"/>
          <w:lang w:val="en-US"/>
        </w:rPr>
        <w:t>no grouping).</w:t>
      </w:r>
    </w:p>
    <w:p w14:paraId="47CA1439" w14:textId="77777777" w:rsidR="008A3DD9" w:rsidRPr="00A12347" w:rsidRDefault="008A3DD9" w:rsidP="008A3DD9">
      <w:pPr>
        <w:rPr>
          <w:rFonts w:ascii="Times New Roman" w:hAnsi="Times New Roman" w:cs="Times New Roman"/>
          <w:lang w:val="en-US"/>
        </w:rPr>
      </w:pPr>
    </w:p>
    <w:p w14:paraId="2E76BA4E" w14:textId="77777777" w:rsidR="008A3DD9" w:rsidRPr="00A12347" w:rsidRDefault="008A3DD9" w:rsidP="008A3DD9">
      <w:pPr>
        <w:keepNext/>
        <w:spacing w:after="0"/>
        <w:jc w:val="center"/>
        <w:rPr>
          <w:rFonts w:ascii="Times New Roman" w:hAnsi="Times New Roman" w:cs="Times New Roman"/>
        </w:rPr>
      </w:pPr>
      <w:r w:rsidRPr="00A12347">
        <w:rPr>
          <w:rFonts w:ascii="Times New Roman" w:hAnsi="Times New Roman" w:cs="Times New Roman"/>
          <w:noProof/>
          <w:lang w:eastAsia="de-DE"/>
        </w:rPr>
        <w:lastRenderedPageBreak/>
        <w:drawing>
          <wp:inline distT="0" distB="0" distL="0" distR="0" wp14:anchorId="16B9EB3D" wp14:editId="7582507C">
            <wp:extent cx="3420094" cy="4208905"/>
            <wp:effectExtent l="0" t="0" r="9525" b="1270"/>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28810" cy="4219632"/>
                    </a:xfrm>
                    <a:prstGeom prst="rect">
                      <a:avLst/>
                    </a:prstGeom>
                    <a:noFill/>
                    <a:ln>
                      <a:noFill/>
                    </a:ln>
                  </pic:spPr>
                </pic:pic>
              </a:graphicData>
            </a:graphic>
          </wp:inline>
        </w:drawing>
      </w:r>
    </w:p>
    <w:p w14:paraId="1BD615E2" w14:textId="77777777" w:rsidR="008A3DD9" w:rsidRPr="00A12347" w:rsidRDefault="008A3DD9" w:rsidP="008A3DD9">
      <w:pPr>
        <w:pStyle w:val="Beschriftung"/>
      </w:pPr>
      <w:bookmarkStart w:id="3" w:name="_Ref4434485"/>
      <w:r w:rsidRPr="00A12347">
        <w:t xml:space="preserve">Figure </w:t>
      </w:r>
      <w:r w:rsidRPr="00A12347">
        <w:rPr>
          <w:noProof/>
        </w:rPr>
        <w:fldChar w:fldCharType="begin"/>
      </w:r>
      <w:r w:rsidRPr="00A12347">
        <w:rPr>
          <w:noProof/>
        </w:rPr>
        <w:instrText xml:space="preserve"> SEQ Figure \* ARABIC </w:instrText>
      </w:r>
      <w:r w:rsidRPr="00A12347">
        <w:rPr>
          <w:noProof/>
        </w:rPr>
        <w:fldChar w:fldCharType="separate"/>
      </w:r>
      <w:r w:rsidRPr="00A12347">
        <w:rPr>
          <w:noProof/>
        </w:rPr>
        <w:t>1</w:t>
      </w:r>
      <w:r w:rsidRPr="00A12347">
        <w:rPr>
          <w:noProof/>
        </w:rPr>
        <w:fldChar w:fldCharType="end"/>
      </w:r>
      <w:bookmarkEnd w:id="3"/>
      <w:r w:rsidRPr="00A12347">
        <w:t>: Illustration of user grouping.</w:t>
      </w:r>
    </w:p>
    <w:p w14:paraId="7F1246E1" w14:textId="77777777" w:rsidR="008A3DD9" w:rsidRPr="00A12347" w:rsidRDefault="008A3DD9" w:rsidP="008A3DD9">
      <w:pPr>
        <w:rPr>
          <w:rFonts w:ascii="Times New Roman" w:hAnsi="Times New Roman" w:cs="Times New Roman"/>
          <w:lang w:val="en-US"/>
        </w:rPr>
      </w:pPr>
    </w:p>
    <w:p w14:paraId="7B362663" w14:textId="77777777" w:rsidR="008A3DD9" w:rsidRPr="00A12347" w:rsidRDefault="008A3DD9" w:rsidP="008A3DD9">
      <w:pPr>
        <w:rPr>
          <w:rFonts w:ascii="Times New Roman" w:hAnsi="Times New Roman" w:cs="Times New Roman"/>
          <w:lang w:val="en-US"/>
        </w:rPr>
      </w:pPr>
    </w:p>
    <w:tbl>
      <w:tblPr>
        <w:tblStyle w:val="Tabellenraster"/>
        <w:tblW w:w="0" w:type="auto"/>
        <w:tblLayout w:type="fixed"/>
        <w:tblLook w:val="04A0" w:firstRow="1" w:lastRow="0" w:firstColumn="1" w:lastColumn="0" w:noHBand="0" w:noVBand="1"/>
      </w:tblPr>
      <w:tblGrid>
        <w:gridCol w:w="4786"/>
        <w:gridCol w:w="4747"/>
      </w:tblGrid>
      <w:tr w:rsidR="008A3DD9" w:rsidRPr="00A12347" w14:paraId="697ACA20" w14:textId="77777777" w:rsidTr="000442C9">
        <w:trPr>
          <w:trHeight w:val="5094"/>
        </w:trPr>
        <w:tc>
          <w:tcPr>
            <w:tcW w:w="4786" w:type="dxa"/>
          </w:tcPr>
          <w:p w14:paraId="676B9F85" w14:textId="77777777" w:rsidR="008A3DD9" w:rsidRPr="00A12347" w:rsidRDefault="008A3DD9" w:rsidP="000442C9">
            <w:pPr>
              <w:jc w:val="center"/>
              <w:rPr>
                <w:rFonts w:ascii="Times New Roman" w:hAnsi="Times New Roman" w:cs="Times New Roman"/>
                <w:sz w:val="20"/>
              </w:rPr>
            </w:pPr>
            <w:r w:rsidRPr="00A12347">
              <w:rPr>
                <w:rFonts w:ascii="Times New Roman" w:hAnsi="Times New Roman" w:cs="Times New Roman"/>
                <w:noProof/>
                <w:sz w:val="20"/>
                <w:lang w:eastAsia="de-DE"/>
              </w:rPr>
              <w:drawing>
                <wp:inline distT="0" distB="0" distL="0" distR="0" wp14:anchorId="23569045" wp14:editId="4AE97E35">
                  <wp:extent cx="2915632" cy="2956956"/>
                  <wp:effectExtent l="0" t="0" r="0" b="0"/>
                  <wp:docPr id="3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Macintosh HD:Users:ebl:Projekte_FhG:5G:Matlab:Temp:Pathloss:mapData:plots:groupPlot_UMa_LOS_fig3.p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4530" t="-2325" r="7808" b="3655"/>
                          <a:stretch/>
                        </pic:blipFill>
                        <pic:spPr bwMode="auto">
                          <a:xfrm>
                            <a:off x="0" y="0"/>
                            <a:ext cx="2976371" cy="3018556"/>
                          </a:xfrm>
                          <a:prstGeom prst="rect">
                            <a:avLst/>
                          </a:prstGeom>
                          <a:noFill/>
                          <a:ln>
                            <a:noFill/>
                          </a:ln>
                          <a:extLst>
                            <a:ext uri="{53640926-AAD7-44D8-BBD7-CCE9431645EC}">
                              <a14:shadowObscured xmlns:a14="http://schemas.microsoft.com/office/drawing/2010/main"/>
                            </a:ext>
                          </a:extLst>
                        </pic:spPr>
                      </pic:pic>
                    </a:graphicData>
                  </a:graphic>
                </wp:inline>
              </w:drawing>
            </w:r>
          </w:p>
          <w:p w14:paraId="26D39F63" w14:textId="77777777" w:rsidR="008A3DD9" w:rsidRPr="00A12347" w:rsidRDefault="008A3DD9" w:rsidP="000442C9">
            <w:pPr>
              <w:jc w:val="center"/>
              <w:rPr>
                <w:rFonts w:ascii="Times New Roman" w:hAnsi="Times New Roman" w:cs="Times New Roman"/>
                <w:sz w:val="20"/>
              </w:rPr>
            </w:pPr>
            <w:r w:rsidRPr="00A12347">
              <w:rPr>
                <w:rFonts w:ascii="Times New Roman" w:hAnsi="Times New Roman" w:cs="Times New Roman"/>
                <w:sz w:val="20"/>
              </w:rPr>
              <w:t>(a)</w:t>
            </w:r>
          </w:p>
        </w:tc>
        <w:tc>
          <w:tcPr>
            <w:tcW w:w="4747" w:type="dxa"/>
          </w:tcPr>
          <w:p w14:paraId="1F966C4A" w14:textId="77777777" w:rsidR="008A3DD9" w:rsidRPr="00A12347" w:rsidRDefault="008A3DD9" w:rsidP="000442C9">
            <w:pPr>
              <w:jc w:val="center"/>
              <w:rPr>
                <w:rFonts w:ascii="Times New Roman" w:hAnsi="Times New Roman" w:cs="Times New Roman"/>
                <w:sz w:val="20"/>
              </w:rPr>
            </w:pPr>
            <w:r w:rsidRPr="00A12347">
              <w:rPr>
                <w:rFonts w:ascii="Times New Roman" w:hAnsi="Times New Roman" w:cs="Times New Roman"/>
                <w:noProof/>
                <w:sz w:val="20"/>
                <w:lang w:eastAsia="de-DE"/>
              </w:rPr>
              <w:drawing>
                <wp:inline distT="0" distB="0" distL="0" distR="0" wp14:anchorId="7A9B9A9B" wp14:editId="3E8726F7">
                  <wp:extent cx="2594759" cy="2996572"/>
                  <wp:effectExtent l="0" t="0" r="0" b="0"/>
                  <wp:docPr id="32" name="Bild 32" descr="Macintosh HD:Users:ebl:Projekte_FhG:5G:Matlab:Temp:Pathloss:mapData:plots:groupPlot_UMa_LOS_fig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Macintosh HD:Users:ebl:Projekte_FhG:5G:Matlab:Temp:Pathloss:mapData:plots:groupPlot_UMa_LOS_fig4.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6334" t="-2193" r="15051" b="1882"/>
                          <a:stretch/>
                        </pic:blipFill>
                        <pic:spPr bwMode="auto">
                          <a:xfrm>
                            <a:off x="0" y="0"/>
                            <a:ext cx="2689363" cy="3105826"/>
                          </a:xfrm>
                          <a:prstGeom prst="rect">
                            <a:avLst/>
                          </a:prstGeom>
                          <a:noFill/>
                          <a:ln>
                            <a:noFill/>
                          </a:ln>
                          <a:extLst>
                            <a:ext uri="{53640926-AAD7-44D8-BBD7-CCE9431645EC}">
                              <a14:shadowObscured xmlns:a14="http://schemas.microsoft.com/office/drawing/2010/main"/>
                            </a:ext>
                          </a:extLst>
                        </pic:spPr>
                      </pic:pic>
                    </a:graphicData>
                  </a:graphic>
                </wp:inline>
              </w:drawing>
            </w:r>
          </w:p>
          <w:p w14:paraId="68C505C2" w14:textId="77777777" w:rsidR="008A3DD9" w:rsidRPr="00A12347" w:rsidRDefault="008A3DD9" w:rsidP="000442C9">
            <w:pPr>
              <w:jc w:val="center"/>
              <w:rPr>
                <w:rFonts w:ascii="Times New Roman" w:hAnsi="Times New Roman" w:cs="Times New Roman"/>
                <w:sz w:val="20"/>
              </w:rPr>
            </w:pPr>
            <w:r w:rsidRPr="00A12347">
              <w:rPr>
                <w:rFonts w:ascii="Times New Roman" w:hAnsi="Times New Roman" w:cs="Times New Roman"/>
                <w:sz w:val="20"/>
              </w:rPr>
              <w:t>(b)</w:t>
            </w:r>
          </w:p>
        </w:tc>
      </w:tr>
    </w:tbl>
    <w:p w14:paraId="26A927FC" w14:textId="77777777" w:rsidR="008A3DD9" w:rsidRPr="00A12347" w:rsidRDefault="008A3DD9" w:rsidP="008A3DD9">
      <w:pPr>
        <w:pStyle w:val="Beschriftung"/>
        <w:jc w:val="both"/>
      </w:pPr>
      <w:bookmarkStart w:id="4" w:name="_Ref4433200"/>
      <w:bookmarkStart w:id="5" w:name="_Ref4433189"/>
      <w:r w:rsidRPr="00A12347">
        <w:t xml:space="preserve">Figure </w:t>
      </w:r>
      <w:r w:rsidRPr="00A12347">
        <w:rPr>
          <w:noProof/>
        </w:rPr>
        <w:fldChar w:fldCharType="begin"/>
      </w:r>
      <w:r w:rsidRPr="00A12347">
        <w:rPr>
          <w:noProof/>
        </w:rPr>
        <w:instrText xml:space="preserve"> SEQ Figure \* ARABIC </w:instrText>
      </w:r>
      <w:r w:rsidRPr="00A12347">
        <w:rPr>
          <w:noProof/>
        </w:rPr>
        <w:fldChar w:fldCharType="separate"/>
      </w:r>
      <w:r w:rsidRPr="00A12347">
        <w:rPr>
          <w:noProof/>
        </w:rPr>
        <w:t>2</w:t>
      </w:r>
      <w:r w:rsidRPr="00A12347">
        <w:rPr>
          <w:noProof/>
        </w:rPr>
        <w:fldChar w:fldCharType="end"/>
      </w:r>
      <w:bookmarkEnd w:id="4"/>
      <w:r w:rsidRPr="00A12347">
        <w:t xml:space="preserve">: Formation of user groups: (a) based on their proximity to one </w:t>
      </w:r>
      <w:bookmarkEnd w:id="5"/>
      <w:r w:rsidRPr="00A12347">
        <w:t>another, (b) without user group management</w:t>
      </w:r>
    </w:p>
    <w:p w14:paraId="426FB9C6" w14:textId="77777777" w:rsidR="008A3DD9" w:rsidRPr="00A12347" w:rsidRDefault="008A3DD9" w:rsidP="008A3DD9">
      <w:pPr>
        <w:rPr>
          <w:rFonts w:ascii="Times New Roman" w:hAnsi="Times New Roman" w:cs="Times New Roman"/>
          <w:lang w:val="en-US" w:eastAsia="zh-CN"/>
        </w:rPr>
      </w:pPr>
    </w:p>
    <w:p w14:paraId="5336C8DB" w14:textId="77777777" w:rsidR="008A3DD9" w:rsidRPr="00A12347" w:rsidRDefault="008A3DD9" w:rsidP="008A3DD9">
      <w:pPr>
        <w:rPr>
          <w:rFonts w:ascii="Times New Roman" w:hAnsi="Times New Roman" w:cs="Times New Roman"/>
          <w:lang w:val="en-US" w:eastAsia="zh-CN"/>
        </w:rPr>
      </w:pPr>
    </w:p>
    <w:p w14:paraId="77C450EC" w14:textId="77777777" w:rsidR="008A3DD9" w:rsidRPr="00A12347" w:rsidRDefault="008A3DD9" w:rsidP="008A3DD9">
      <w:pPr>
        <w:keepNext/>
        <w:jc w:val="center"/>
        <w:rPr>
          <w:rFonts w:ascii="Times New Roman" w:hAnsi="Times New Roman" w:cs="Times New Roman"/>
        </w:rPr>
      </w:pPr>
      <w:r w:rsidRPr="00A12347">
        <w:rPr>
          <w:rFonts w:ascii="Times New Roman" w:hAnsi="Times New Roman" w:cs="Times New Roman"/>
          <w:noProof/>
          <w:lang w:eastAsia="de-DE"/>
        </w:rPr>
        <w:drawing>
          <wp:inline distT="0" distB="0" distL="0" distR="0" wp14:anchorId="61EEB8E8" wp14:editId="1E387AB1">
            <wp:extent cx="4551529" cy="3276634"/>
            <wp:effectExtent l="0" t="0" r="0" b="0"/>
            <wp:docPr id="2" name="Bild 33" descr="Macintosh HD:Users:ebl:Projekte_FhG:5G:Matlab:Temp:Pathloss:mapData:plots:groupPlot_UMa_LOS_fig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acintosh HD:Users:ebl:Projekte_FhG:5G:Matlab:Temp:Pathloss:mapData:plots:groupPlot_UMa_LOS_fig11.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303" t="3353" r="-6289" b="5344"/>
                    <a:stretch/>
                  </pic:blipFill>
                  <pic:spPr bwMode="auto">
                    <a:xfrm>
                      <a:off x="0" y="0"/>
                      <a:ext cx="4642117" cy="3341848"/>
                    </a:xfrm>
                    <a:prstGeom prst="rect">
                      <a:avLst/>
                    </a:prstGeom>
                    <a:noFill/>
                    <a:ln>
                      <a:noFill/>
                    </a:ln>
                    <a:extLst>
                      <a:ext uri="{53640926-AAD7-44D8-BBD7-CCE9431645EC}">
                        <a14:shadowObscured xmlns:a14="http://schemas.microsoft.com/office/drawing/2010/main"/>
                      </a:ext>
                    </a:extLst>
                  </pic:spPr>
                </pic:pic>
              </a:graphicData>
            </a:graphic>
          </wp:inline>
        </w:drawing>
      </w:r>
    </w:p>
    <w:p w14:paraId="416165FF" w14:textId="77777777" w:rsidR="008A3DD9" w:rsidRPr="00A12347" w:rsidRDefault="008A3DD9" w:rsidP="008A3DD9">
      <w:pPr>
        <w:pStyle w:val="Beschriftung"/>
        <w:jc w:val="both"/>
        <w:rPr>
          <w:lang w:eastAsia="zh-CN"/>
        </w:rPr>
      </w:pPr>
      <w:bookmarkStart w:id="6" w:name="_Ref4433638"/>
      <w:r w:rsidRPr="00A12347">
        <w:t xml:space="preserve">Figure </w:t>
      </w:r>
      <w:r w:rsidRPr="00A12347">
        <w:rPr>
          <w:noProof/>
        </w:rPr>
        <w:fldChar w:fldCharType="begin"/>
      </w:r>
      <w:r w:rsidRPr="00A12347">
        <w:rPr>
          <w:noProof/>
        </w:rPr>
        <w:instrText xml:space="preserve"> SEQ Figure \* ARABIC </w:instrText>
      </w:r>
      <w:r w:rsidRPr="00A12347">
        <w:rPr>
          <w:noProof/>
        </w:rPr>
        <w:fldChar w:fldCharType="separate"/>
      </w:r>
      <w:r w:rsidRPr="00A12347">
        <w:rPr>
          <w:noProof/>
        </w:rPr>
        <w:t>3</w:t>
      </w:r>
      <w:r w:rsidRPr="00A12347">
        <w:rPr>
          <w:noProof/>
        </w:rPr>
        <w:fldChar w:fldCharType="end"/>
      </w:r>
      <w:bookmarkEnd w:id="6"/>
      <w:r w:rsidRPr="00A12347">
        <w:t xml:space="preserve">: Comparison of SIR in scenario with group management (group 1- 3) vs without group management (group 4 – 5) in Uma LOS scenario [3].   </w:t>
      </w:r>
    </w:p>
    <w:p w14:paraId="5092AFA4" w14:textId="77777777" w:rsidR="008A3DD9" w:rsidRPr="00A12347" w:rsidRDefault="008A3DD9" w:rsidP="008A3DD9">
      <w:pPr>
        <w:jc w:val="center"/>
        <w:rPr>
          <w:rFonts w:ascii="Times New Roman" w:hAnsi="Times New Roman" w:cs="Times New Roman"/>
          <w:lang w:eastAsia="zh-CN"/>
        </w:rPr>
      </w:pPr>
      <w:r w:rsidRPr="00A12347">
        <w:rPr>
          <w:rFonts w:ascii="Times New Roman" w:hAnsi="Times New Roman" w:cs="Times New Roman"/>
          <w:noProof/>
          <w:lang w:eastAsia="de-DE"/>
        </w:rPr>
        <w:drawing>
          <wp:inline distT="0" distB="0" distL="0" distR="0" wp14:anchorId="77C7AD0B" wp14:editId="4246698B">
            <wp:extent cx="4742597" cy="3370929"/>
            <wp:effectExtent l="0" t="0" r="1270" b="1270"/>
            <wp:docPr id="36" name="Bild 34" descr="Macintosh HD:Users:ebl:Projekte_FhG:5G:Matlab:Temp:Pathloss:mapData:plots:groupPlot_UMa_NLOS_fig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acintosh HD:Users:ebl:Projekte_FhG:5G:Matlab:Temp:Pathloss:mapData:plots:groupPlot_UMa_NLOS_fig11.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 t="3386" r="-480" b="1344"/>
                    <a:stretch/>
                  </pic:blipFill>
                  <pic:spPr bwMode="auto">
                    <a:xfrm>
                      <a:off x="0" y="0"/>
                      <a:ext cx="4766410" cy="3387855"/>
                    </a:xfrm>
                    <a:prstGeom prst="rect">
                      <a:avLst/>
                    </a:prstGeom>
                    <a:noFill/>
                    <a:ln>
                      <a:noFill/>
                    </a:ln>
                    <a:extLst>
                      <a:ext uri="{53640926-AAD7-44D8-BBD7-CCE9431645EC}">
                        <a14:shadowObscured xmlns:a14="http://schemas.microsoft.com/office/drawing/2010/main"/>
                      </a:ext>
                    </a:extLst>
                  </pic:spPr>
                </pic:pic>
              </a:graphicData>
            </a:graphic>
          </wp:inline>
        </w:drawing>
      </w:r>
    </w:p>
    <w:p w14:paraId="266915C6" w14:textId="77777777" w:rsidR="008A3DD9" w:rsidRPr="00A12347" w:rsidRDefault="008A3DD9" w:rsidP="008A3DD9">
      <w:pPr>
        <w:pStyle w:val="Beschriftung"/>
        <w:jc w:val="both"/>
        <w:rPr>
          <w:lang w:eastAsia="zh-CN"/>
        </w:rPr>
      </w:pPr>
      <w:bookmarkStart w:id="7" w:name="_Ref4433641"/>
      <w:r w:rsidRPr="00A12347">
        <w:t xml:space="preserve">Figure </w:t>
      </w:r>
      <w:r w:rsidRPr="00A12347">
        <w:rPr>
          <w:noProof/>
        </w:rPr>
        <w:fldChar w:fldCharType="begin"/>
      </w:r>
      <w:r w:rsidRPr="00A12347">
        <w:rPr>
          <w:noProof/>
        </w:rPr>
        <w:instrText xml:space="preserve"> SEQ Figure \* ARABIC </w:instrText>
      </w:r>
      <w:r w:rsidRPr="00A12347">
        <w:rPr>
          <w:noProof/>
        </w:rPr>
        <w:fldChar w:fldCharType="separate"/>
      </w:r>
      <w:r w:rsidRPr="00A12347">
        <w:rPr>
          <w:noProof/>
        </w:rPr>
        <w:t>4</w:t>
      </w:r>
      <w:r w:rsidRPr="00A12347">
        <w:rPr>
          <w:noProof/>
        </w:rPr>
        <w:fldChar w:fldCharType="end"/>
      </w:r>
      <w:bookmarkEnd w:id="7"/>
      <w:r w:rsidRPr="00A12347">
        <w:t xml:space="preserve">: Comparison of SIR in scenario with group management (group 1- 3) vs without group management (group 4 – 5) in Uma NLOS scenario [3].  </w:t>
      </w:r>
    </w:p>
    <w:p w14:paraId="287515B0" w14:textId="77777777" w:rsidR="008A3DD9" w:rsidRPr="00A12347" w:rsidRDefault="008A3DD9" w:rsidP="008A3DD9">
      <w:pPr>
        <w:rPr>
          <w:rFonts w:ascii="Times New Roman" w:hAnsi="Times New Roman" w:cs="Times New Roman"/>
          <w:lang w:val="en-US" w:eastAsia="zh-CN"/>
        </w:rPr>
      </w:pPr>
    </w:p>
    <w:p w14:paraId="2ECDC2BA" w14:textId="4FBB109E" w:rsidR="008A3DD9" w:rsidRPr="00A12347" w:rsidRDefault="008A3DD9" w:rsidP="008A3DD9">
      <w:pPr>
        <w:rPr>
          <w:rFonts w:ascii="Times New Roman" w:hAnsi="Times New Roman" w:cs="Times New Roman"/>
          <w:lang w:val="en-US" w:eastAsia="zh-CN"/>
        </w:rPr>
      </w:pPr>
      <w:r w:rsidRPr="00A12347">
        <w:rPr>
          <w:rFonts w:ascii="Times New Roman" w:hAnsi="Times New Roman" w:cs="Times New Roman"/>
          <w:lang w:val="en-US" w:eastAsia="zh-CN"/>
        </w:rPr>
        <w:t xml:space="preserve">The results in </w:t>
      </w:r>
      <w:r w:rsidRPr="00A12347">
        <w:rPr>
          <w:rFonts w:ascii="Times New Roman" w:hAnsi="Times New Roman" w:cs="Times New Roman"/>
          <w:lang w:eastAsia="zh-CN"/>
        </w:rPr>
        <w:fldChar w:fldCharType="begin"/>
      </w:r>
      <w:r w:rsidRPr="00A12347">
        <w:rPr>
          <w:rFonts w:ascii="Times New Roman" w:hAnsi="Times New Roman" w:cs="Times New Roman"/>
          <w:lang w:val="en-US" w:eastAsia="zh-CN"/>
        </w:rPr>
        <w:instrText xml:space="preserve"> REF _Ref4433638 \h  \* MERGEFORMAT </w:instrText>
      </w:r>
      <w:r w:rsidRPr="00A12347">
        <w:rPr>
          <w:rFonts w:ascii="Times New Roman" w:hAnsi="Times New Roman" w:cs="Times New Roman"/>
          <w:lang w:eastAsia="zh-CN"/>
        </w:rPr>
      </w:r>
      <w:r w:rsidRPr="00A12347">
        <w:rPr>
          <w:rFonts w:ascii="Times New Roman" w:hAnsi="Times New Roman" w:cs="Times New Roman"/>
          <w:lang w:eastAsia="zh-CN"/>
        </w:rPr>
        <w:fldChar w:fldCharType="separate"/>
      </w:r>
      <w:r w:rsidRPr="00A12347">
        <w:rPr>
          <w:rFonts w:ascii="Times New Roman" w:hAnsi="Times New Roman" w:cs="Times New Roman"/>
          <w:lang w:val="en-US"/>
        </w:rPr>
        <w:t xml:space="preserve">Figure </w:t>
      </w:r>
      <w:r w:rsidRPr="00A12347">
        <w:rPr>
          <w:rFonts w:ascii="Times New Roman" w:hAnsi="Times New Roman" w:cs="Times New Roman"/>
          <w:noProof/>
          <w:lang w:val="en-US"/>
        </w:rPr>
        <w:t>3</w:t>
      </w:r>
      <w:r w:rsidRPr="00A12347">
        <w:rPr>
          <w:rFonts w:ascii="Times New Roman" w:hAnsi="Times New Roman" w:cs="Times New Roman"/>
          <w:lang w:eastAsia="zh-CN"/>
        </w:rPr>
        <w:fldChar w:fldCharType="end"/>
      </w:r>
      <w:r w:rsidRPr="00A12347">
        <w:rPr>
          <w:rFonts w:ascii="Times New Roman" w:hAnsi="Times New Roman" w:cs="Times New Roman"/>
          <w:lang w:val="en-US" w:eastAsia="zh-CN"/>
        </w:rPr>
        <w:t xml:space="preserve"> and </w:t>
      </w:r>
      <w:r w:rsidRPr="00A12347">
        <w:rPr>
          <w:rFonts w:ascii="Times New Roman" w:hAnsi="Times New Roman" w:cs="Times New Roman"/>
          <w:lang w:eastAsia="zh-CN"/>
        </w:rPr>
        <w:fldChar w:fldCharType="begin"/>
      </w:r>
      <w:r w:rsidRPr="00A12347">
        <w:rPr>
          <w:rFonts w:ascii="Times New Roman" w:hAnsi="Times New Roman" w:cs="Times New Roman"/>
          <w:lang w:val="en-US" w:eastAsia="zh-CN"/>
        </w:rPr>
        <w:instrText xml:space="preserve"> REF _Ref4433641 \h  \* MERGEFORMAT </w:instrText>
      </w:r>
      <w:r w:rsidRPr="00A12347">
        <w:rPr>
          <w:rFonts w:ascii="Times New Roman" w:hAnsi="Times New Roman" w:cs="Times New Roman"/>
          <w:lang w:eastAsia="zh-CN"/>
        </w:rPr>
      </w:r>
      <w:r w:rsidRPr="00A12347">
        <w:rPr>
          <w:rFonts w:ascii="Times New Roman" w:hAnsi="Times New Roman" w:cs="Times New Roman"/>
          <w:lang w:eastAsia="zh-CN"/>
        </w:rPr>
        <w:fldChar w:fldCharType="separate"/>
      </w:r>
      <w:r w:rsidRPr="00A12347">
        <w:rPr>
          <w:rFonts w:ascii="Times New Roman" w:hAnsi="Times New Roman" w:cs="Times New Roman"/>
          <w:lang w:val="en-US"/>
        </w:rPr>
        <w:t xml:space="preserve">Figure </w:t>
      </w:r>
      <w:r w:rsidRPr="00A12347">
        <w:rPr>
          <w:rFonts w:ascii="Times New Roman" w:hAnsi="Times New Roman" w:cs="Times New Roman"/>
          <w:noProof/>
          <w:lang w:val="en-US"/>
        </w:rPr>
        <w:t>4</w:t>
      </w:r>
      <w:r w:rsidRPr="00A12347">
        <w:rPr>
          <w:rFonts w:ascii="Times New Roman" w:hAnsi="Times New Roman" w:cs="Times New Roman"/>
          <w:lang w:eastAsia="zh-CN"/>
        </w:rPr>
        <w:fldChar w:fldCharType="end"/>
      </w:r>
      <w:r w:rsidRPr="00A12347">
        <w:rPr>
          <w:rFonts w:ascii="Times New Roman" w:hAnsi="Times New Roman" w:cs="Times New Roman"/>
          <w:lang w:val="en-US" w:eastAsia="zh-CN"/>
        </w:rPr>
        <w:t xml:space="preserve"> both show that the range and the variance of SIR at the LMU is lower if user group management is carried out (group 1, 2 and 3) as opposed to the case where the users within the geometrically diverse areas are multiplexed together in code domain. By performing </w:t>
      </w:r>
      <w:r w:rsidRPr="00A12347">
        <w:rPr>
          <w:rFonts w:ascii="Times New Roman" w:hAnsi="Times New Roman" w:cs="Times New Roman"/>
          <w:lang w:val="en-US" w:eastAsia="zh-CN"/>
        </w:rPr>
        <w:lastRenderedPageBreak/>
        <w:t xml:space="preserve">group management, relatively shorter sequences can be used to separate users signal from one another compared to the scenario where no group management is done. </w:t>
      </w:r>
    </w:p>
    <w:p w14:paraId="26B41F7B" w14:textId="025BD709" w:rsidR="008A3DD9" w:rsidRPr="00A12347" w:rsidRDefault="008A3DD9" w:rsidP="008A3DD9">
      <w:pPr>
        <w:rPr>
          <w:rFonts w:ascii="Times New Roman" w:hAnsi="Times New Roman" w:cs="Times New Roman"/>
          <w:b/>
          <w:lang w:val="en-US" w:eastAsia="zh-CN"/>
        </w:rPr>
      </w:pPr>
      <w:r w:rsidRPr="00A12347">
        <w:rPr>
          <w:rFonts w:ascii="Times New Roman" w:hAnsi="Times New Roman" w:cs="Times New Roman"/>
          <w:b/>
          <w:lang w:val="en-US" w:eastAsia="zh-CN"/>
        </w:rPr>
        <w:t xml:space="preserve">Observation 3: Grouping users together that have common characteristics reduces the SIR distribution, thereby allowing users to be separated with shorter sequences compared to </w:t>
      </w:r>
      <w:r w:rsidR="00A12347">
        <w:rPr>
          <w:rFonts w:ascii="Times New Roman" w:hAnsi="Times New Roman" w:cs="Times New Roman"/>
          <w:b/>
          <w:lang w:val="en-US" w:eastAsia="zh-CN"/>
        </w:rPr>
        <w:t>the case without user grouping.</w:t>
      </w:r>
    </w:p>
    <w:p w14:paraId="67287737" w14:textId="4BFB5F71" w:rsidR="008A3DD9" w:rsidRPr="00A12347" w:rsidRDefault="008A3DD9" w:rsidP="008A3DD9">
      <w:pPr>
        <w:rPr>
          <w:rFonts w:ascii="Times New Roman" w:hAnsi="Times New Roman" w:cs="Times New Roman"/>
          <w:b/>
          <w:lang w:val="en-US" w:eastAsia="zh-CN"/>
        </w:rPr>
      </w:pPr>
      <w:r w:rsidRPr="00A12347">
        <w:rPr>
          <w:rFonts w:ascii="Times New Roman" w:hAnsi="Times New Roman" w:cs="Times New Roman"/>
          <w:b/>
          <w:lang w:val="en-US" w:eastAsia="zh-CN"/>
        </w:rPr>
        <w:t>Proposal 3: Take user grouping into account</w:t>
      </w:r>
      <w:r w:rsidR="00A12347">
        <w:rPr>
          <w:rFonts w:ascii="Times New Roman" w:hAnsi="Times New Roman" w:cs="Times New Roman"/>
          <w:b/>
          <w:lang w:val="en-US" w:eastAsia="zh-CN"/>
        </w:rPr>
        <w:t xml:space="preserve"> to solve the near far problem.</w:t>
      </w:r>
    </w:p>
    <w:p w14:paraId="16726867" w14:textId="77777777" w:rsidR="008A3DD9" w:rsidRPr="00A12347" w:rsidRDefault="008A3DD9" w:rsidP="008A3DD9">
      <w:pPr>
        <w:rPr>
          <w:rFonts w:ascii="Times New Roman" w:hAnsi="Times New Roman" w:cs="Times New Roman"/>
          <w:lang w:val="en-US" w:eastAsia="zh-CN"/>
        </w:rPr>
      </w:pPr>
      <w:r w:rsidRPr="00A12347">
        <w:rPr>
          <w:rFonts w:ascii="Times New Roman" w:hAnsi="Times New Roman" w:cs="Times New Roman"/>
          <w:lang w:val="en-US" w:eastAsia="zh-CN"/>
        </w:rPr>
        <w:t xml:space="preserve">Implementing the group management requires the RAN to provide the configuration as follows: </w:t>
      </w:r>
    </w:p>
    <w:p w14:paraId="3E1BEEB7" w14:textId="15ECD8ED" w:rsidR="008A3DD9" w:rsidRPr="00A12347" w:rsidRDefault="008A3DD9" w:rsidP="008A3DD9">
      <w:pPr>
        <w:pStyle w:val="Listenabsatz"/>
        <w:numPr>
          <w:ilvl w:val="0"/>
          <w:numId w:val="19"/>
        </w:numPr>
        <w:rPr>
          <w:rFonts w:ascii="Times New Roman" w:hAnsi="Times New Roman"/>
          <w:lang w:val="en-US" w:eastAsia="zh-CN"/>
        </w:rPr>
      </w:pPr>
      <w:r w:rsidRPr="00A12347">
        <w:rPr>
          <w:rFonts w:ascii="Times New Roman" w:hAnsi="Times New Roman"/>
          <w:lang w:val="en-US" w:eastAsia="zh-CN"/>
        </w:rPr>
        <w:t>Identify the users whose SIR remain within a range where the users can b</w:t>
      </w:r>
      <w:r w:rsidR="00A12347">
        <w:rPr>
          <w:rFonts w:ascii="Times New Roman" w:hAnsi="Times New Roman"/>
          <w:lang w:val="en-US" w:eastAsia="zh-CN"/>
        </w:rPr>
        <w:t>e separated in the code domain.</w:t>
      </w:r>
    </w:p>
    <w:p w14:paraId="50A1BE44" w14:textId="5E21AD5E" w:rsidR="008A3DD9" w:rsidRPr="00A12347" w:rsidRDefault="008A3DD9" w:rsidP="008A3DD9">
      <w:pPr>
        <w:pStyle w:val="Listenabsatz"/>
        <w:numPr>
          <w:ilvl w:val="0"/>
          <w:numId w:val="19"/>
        </w:numPr>
        <w:rPr>
          <w:rFonts w:ascii="Times New Roman" w:hAnsi="Times New Roman"/>
          <w:lang w:val="en-US" w:eastAsia="zh-CN"/>
        </w:rPr>
      </w:pPr>
      <w:r w:rsidRPr="00A12347">
        <w:rPr>
          <w:rFonts w:ascii="Times New Roman" w:hAnsi="Times New Roman"/>
          <w:lang w:val="en-US" w:eastAsia="zh-CN"/>
        </w:rPr>
        <w:t>Allocate same time and frequ</w:t>
      </w:r>
      <w:r w:rsidR="00A12347">
        <w:rPr>
          <w:rFonts w:ascii="Times New Roman" w:hAnsi="Times New Roman"/>
          <w:lang w:val="en-US" w:eastAsia="zh-CN"/>
        </w:rPr>
        <w:t>ency resources for these users.</w:t>
      </w:r>
    </w:p>
    <w:p w14:paraId="680D2419" w14:textId="77777777" w:rsidR="008A3DD9" w:rsidRPr="00A12347" w:rsidRDefault="008A3DD9" w:rsidP="008A3DD9">
      <w:pPr>
        <w:pStyle w:val="Listenabsatz"/>
        <w:numPr>
          <w:ilvl w:val="0"/>
          <w:numId w:val="19"/>
        </w:numPr>
        <w:rPr>
          <w:rFonts w:ascii="Times New Roman" w:hAnsi="Times New Roman"/>
          <w:lang w:val="en-US" w:eastAsia="zh-CN"/>
        </w:rPr>
      </w:pPr>
      <w:r w:rsidRPr="00A12347">
        <w:rPr>
          <w:rFonts w:ascii="Times New Roman" w:hAnsi="Times New Roman"/>
          <w:lang w:val="en-US" w:eastAsia="zh-CN"/>
        </w:rPr>
        <w:t xml:space="preserve">Provide different value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val="en-US" w:eastAsia="zh-CN"/>
              </w:rPr>
              <m:t>ID</m:t>
            </m:r>
          </m:sub>
          <m:sup>
            <m:r>
              <m:rPr>
                <m:sty m:val="p"/>
              </m:rPr>
              <w:rPr>
                <w:rFonts w:ascii="Cambria Math" w:eastAsiaTheme="minorEastAsia" w:hAnsi="Cambria Math"/>
                <w:lang w:val="en-US" w:eastAsia="zh-CN"/>
              </w:rPr>
              <m:t>SRS</m:t>
            </m:r>
          </m:sup>
        </m:sSubSup>
      </m:oMath>
      <w:r w:rsidRPr="00A12347">
        <w:rPr>
          <w:rFonts w:ascii="Times New Roman" w:hAnsi="Times New Roman"/>
          <w:lang w:val="en-US" w:eastAsia="zh-CN"/>
        </w:rPr>
        <w:t xml:space="preserve"> to each of the UE in the group through RRC signaling.</w:t>
      </w:r>
    </w:p>
    <w:p w14:paraId="5B2EB46A" w14:textId="77777777" w:rsidR="008A3DD9" w:rsidRPr="00A12347" w:rsidRDefault="008A3DD9" w:rsidP="008A3DD9">
      <w:pPr>
        <w:rPr>
          <w:rFonts w:ascii="Times New Roman" w:hAnsi="Times New Roman" w:cs="Times New Roman"/>
          <w:b/>
          <w:lang w:val="en-US" w:eastAsia="zh-CN"/>
        </w:rPr>
      </w:pPr>
      <w:r w:rsidRPr="00A12347">
        <w:rPr>
          <w:rFonts w:ascii="Times New Roman" w:hAnsi="Times New Roman" w:cs="Times New Roman"/>
          <w:b/>
          <w:lang w:val="en-US" w:eastAsia="zh-CN"/>
        </w:rPr>
        <w:t>Observation 4: User grouping is a topic that needs coordination at higher layers.</w:t>
      </w:r>
    </w:p>
    <w:p w14:paraId="29CC1E7A" w14:textId="0F3221A5" w:rsidR="008A3DD9" w:rsidRPr="00A12347" w:rsidRDefault="008A3DD9" w:rsidP="008A3DD9">
      <w:pPr>
        <w:rPr>
          <w:rFonts w:ascii="Times New Roman" w:eastAsia="MS Mincho" w:hAnsi="Times New Roman" w:cs="Times New Roman"/>
          <w:lang w:val="en-US" w:eastAsia="en-GB"/>
        </w:rPr>
      </w:pPr>
      <w:r w:rsidRPr="00A12347">
        <w:rPr>
          <w:rFonts w:ascii="Times New Roman" w:hAnsi="Times New Roman" w:cs="Times New Roman"/>
          <w:b/>
          <w:lang w:val="en-US" w:eastAsia="zh-CN"/>
        </w:rPr>
        <w:t xml:space="preserve">Proposal 4:  </w:t>
      </w:r>
      <w:r w:rsidRPr="00A12347">
        <w:rPr>
          <w:rFonts w:ascii="Times New Roman" w:hAnsi="Times New Roman" w:cs="Times New Roman"/>
          <w:b/>
          <w:lang w:val="en-US"/>
        </w:rPr>
        <w:t>Discuss within RAN1 whether LS can be sent to RAN2/3 requesting group management for interference coordination among UEs separated along the code domain.</w:t>
      </w:r>
    </w:p>
    <w:p w14:paraId="1A5E68DB" w14:textId="11B4595B" w:rsidR="00BF0E92" w:rsidRPr="00A12347" w:rsidRDefault="00BF0E92" w:rsidP="00BF0E92">
      <w:pPr>
        <w:rPr>
          <w:rFonts w:ascii="Times New Roman" w:eastAsia="MS Mincho" w:hAnsi="Times New Roman" w:cs="Times New Roman"/>
          <w:lang w:val="en-US" w:eastAsia="en-GB"/>
        </w:rPr>
      </w:pPr>
    </w:p>
    <w:p w14:paraId="69F819F9" w14:textId="77777777" w:rsidR="00741DDD" w:rsidRPr="00A12347" w:rsidRDefault="00741DDD">
      <w:pPr>
        <w:rPr>
          <w:rFonts w:ascii="Times New Roman" w:eastAsia="SimSun" w:hAnsi="Times New Roman" w:cs="Times New Roman"/>
          <w:b/>
          <w:bCs/>
          <w:sz w:val="28"/>
          <w:szCs w:val="28"/>
          <w:lang w:val="en-US"/>
        </w:rPr>
      </w:pPr>
      <w:r w:rsidRPr="00A12347">
        <w:rPr>
          <w:rFonts w:ascii="Times New Roman" w:eastAsia="SimSun" w:hAnsi="Times New Roman" w:cs="Times New Roman"/>
          <w:b/>
          <w:bCs/>
          <w:sz w:val="28"/>
          <w:szCs w:val="28"/>
          <w:lang w:val="en-US"/>
        </w:rPr>
        <w:br w:type="page"/>
      </w:r>
    </w:p>
    <w:p w14:paraId="32E956B4" w14:textId="56E6A941" w:rsidR="00757BCC" w:rsidRPr="00A12347" w:rsidRDefault="00757BCC" w:rsidP="00757BCC">
      <w:pPr>
        <w:pStyle w:val="berschrift1"/>
        <w:numPr>
          <w:ilvl w:val="0"/>
          <w:numId w:val="1"/>
        </w:numPr>
        <w:tabs>
          <w:tab w:val="num" w:pos="432"/>
        </w:tabs>
        <w:autoSpaceDE w:val="0"/>
        <w:autoSpaceDN w:val="0"/>
        <w:adjustRightInd w:val="0"/>
        <w:snapToGrid w:val="0"/>
        <w:spacing w:before="120" w:line="240" w:lineRule="auto"/>
        <w:ind w:left="432" w:hanging="432"/>
        <w:jc w:val="both"/>
        <w:rPr>
          <w:rFonts w:ascii="Times New Roman" w:eastAsia="SimSun" w:hAnsi="Times New Roman"/>
          <w:b/>
          <w:bCs/>
          <w:kern w:val="0"/>
          <w:sz w:val="28"/>
          <w:szCs w:val="28"/>
          <w:lang w:val="en-US" w:eastAsia="en-US"/>
        </w:rPr>
      </w:pPr>
      <w:r w:rsidRPr="00A12347">
        <w:rPr>
          <w:rFonts w:ascii="Times New Roman" w:eastAsia="SimSun" w:hAnsi="Times New Roman"/>
          <w:b/>
          <w:bCs/>
          <w:kern w:val="0"/>
          <w:sz w:val="28"/>
          <w:szCs w:val="28"/>
          <w:lang w:val="en-US" w:eastAsia="en-US"/>
        </w:rPr>
        <w:lastRenderedPageBreak/>
        <w:t>NR beam management to support multi</w:t>
      </w:r>
      <w:r w:rsidR="004F3817" w:rsidRPr="00A12347">
        <w:rPr>
          <w:rFonts w:ascii="Times New Roman" w:eastAsia="SimSun" w:hAnsi="Times New Roman"/>
          <w:b/>
          <w:bCs/>
          <w:kern w:val="0"/>
          <w:sz w:val="28"/>
          <w:szCs w:val="28"/>
          <w:lang w:val="en-US" w:eastAsia="en-US"/>
        </w:rPr>
        <w:t>ple</w:t>
      </w:r>
      <w:r w:rsidRPr="00A12347">
        <w:rPr>
          <w:rFonts w:ascii="Times New Roman" w:eastAsia="SimSun" w:hAnsi="Times New Roman"/>
          <w:b/>
          <w:bCs/>
          <w:kern w:val="0"/>
          <w:sz w:val="28"/>
          <w:szCs w:val="28"/>
          <w:lang w:val="en-US" w:eastAsia="en-US"/>
        </w:rPr>
        <w:t>-gNB</w:t>
      </w:r>
      <w:r w:rsidR="004F3817" w:rsidRPr="00A12347">
        <w:rPr>
          <w:rFonts w:ascii="Times New Roman" w:eastAsia="SimSun" w:hAnsi="Times New Roman"/>
          <w:b/>
          <w:bCs/>
          <w:kern w:val="0"/>
          <w:sz w:val="28"/>
          <w:szCs w:val="28"/>
          <w:lang w:val="en-US" w:eastAsia="en-US"/>
        </w:rPr>
        <w:t>s</w:t>
      </w:r>
      <w:r w:rsidRPr="00A12347">
        <w:rPr>
          <w:rFonts w:ascii="Times New Roman" w:eastAsia="SimSun" w:hAnsi="Times New Roman"/>
          <w:b/>
          <w:bCs/>
          <w:kern w:val="0"/>
          <w:sz w:val="28"/>
          <w:szCs w:val="28"/>
          <w:lang w:val="en-US" w:eastAsia="en-US"/>
        </w:rPr>
        <w:t xml:space="preserve"> for positioning</w:t>
      </w:r>
      <w:bookmarkEnd w:id="2"/>
    </w:p>
    <w:p w14:paraId="68937F0E" w14:textId="14D1BDB0" w:rsidR="00757BCC" w:rsidRPr="00A12347" w:rsidRDefault="00757BCC" w:rsidP="00757BCC">
      <w:pPr>
        <w:pStyle w:val="berschrift2"/>
        <w:rPr>
          <w:rFonts w:ascii="Times New Roman" w:hAnsi="Times New Roman"/>
          <w:b/>
          <w:sz w:val="24"/>
          <w:szCs w:val="24"/>
          <w:lang w:val="en-US" w:eastAsia="en-GB"/>
        </w:rPr>
      </w:pPr>
      <w:bookmarkStart w:id="8" w:name="_Ref7806859"/>
      <w:r w:rsidRPr="00A12347">
        <w:rPr>
          <w:rFonts w:ascii="Times New Roman" w:hAnsi="Times New Roman"/>
          <w:b/>
          <w:sz w:val="24"/>
          <w:szCs w:val="24"/>
          <w:lang w:val="en-US"/>
        </w:rPr>
        <w:t xml:space="preserve">DL-PRS </w:t>
      </w:r>
      <w:r w:rsidR="00084C52" w:rsidRPr="00A12347">
        <w:rPr>
          <w:rFonts w:ascii="Times New Roman" w:hAnsi="Times New Roman"/>
          <w:b/>
          <w:sz w:val="24"/>
          <w:szCs w:val="24"/>
          <w:lang w:val="en-US" w:eastAsia="en-GB"/>
        </w:rPr>
        <w:t>b</w:t>
      </w:r>
      <w:r w:rsidRPr="00A12347">
        <w:rPr>
          <w:rFonts w:ascii="Times New Roman" w:hAnsi="Times New Roman"/>
          <w:b/>
          <w:sz w:val="24"/>
          <w:szCs w:val="24"/>
          <w:lang w:val="en-US" w:eastAsia="en-GB"/>
        </w:rPr>
        <w:t>eam management procedure</w:t>
      </w:r>
      <w:bookmarkEnd w:id="8"/>
    </w:p>
    <w:p w14:paraId="7D7E2D73" w14:textId="45710B59" w:rsidR="00BF0E92" w:rsidRPr="00A12347" w:rsidRDefault="00650772" w:rsidP="004F3817">
      <w:pPr>
        <w:pStyle w:val="Listenabsatz"/>
        <w:spacing w:after="0" w:line="276" w:lineRule="auto"/>
        <w:ind w:left="0"/>
        <w:jc w:val="both"/>
        <w:rPr>
          <w:rFonts w:ascii="Times New Roman" w:hAnsi="Times New Roman"/>
          <w:lang w:val="en-US"/>
        </w:rPr>
      </w:pPr>
      <w:r w:rsidRPr="00A12347">
        <w:rPr>
          <w:rFonts w:ascii="Times New Roman" w:hAnsi="Times New Roman"/>
          <w:lang w:val="en-US"/>
        </w:rPr>
        <w:t xml:space="preserve">The steps </w:t>
      </w:r>
      <w:r w:rsidR="00077AC5" w:rsidRPr="00A12347">
        <w:rPr>
          <w:rFonts w:ascii="Times New Roman" w:hAnsi="Times New Roman"/>
          <w:lang w:val="en-US"/>
        </w:rPr>
        <w:t xml:space="preserve">below </w:t>
      </w:r>
      <w:r w:rsidR="00AF0DA8" w:rsidRPr="00A12347">
        <w:rPr>
          <w:rFonts w:ascii="Times New Roman" w:hAnsi="Times New Roman"/>
          <w:lang w:val="en-US"/>
        </w:rPr>
        <w:t xml:space="preserve">(see also </w:t>
      </w:r>
      <w:r w:rsidR="00634F55" w:rsidRPr="00A12347">
        <w:rPr>
          <w:rFonts w:ascii="Times New Roman" w:hAnsi="Times New Roman"/>
          <w:lang w:val="en-US"/>
        </w:rPr>
        <w:t xml:space="preserve">our previous tdoc </w:t>
      </w:r>
      <w:sdt>
        <w:sdtPr>
          <w:rPr>
            <w:rFonts w:ascii="Times New Roman" w:hAnsi="Times New Roman"/>
            <w:lang w:val="en-US"/>
          </w:rPr>
          <w:id w:val="-741952102"/>
          <w:citation/>
        </w:sdtPr>
        <w:sdtEndPr/>
        <w:sdtContent>
          <w:r w:rsidR="008A3DD9" w:rsidRPr="00A12347">
            <w:rPr>
              <w:rFonts w:ascii="Times New Roman" w:hAnsi="Times New Roman"/>
              <w:lang w:val="en-US"/>
            </w:rPr>
            <w:fldChar w:fldCharType="begin"/>
          </w:r>
          <w:r w:rsidR="008A3DD9" w:rsidRPr="00A12347">
            <w:rPr>
              <w:rFonts w:ascii="Times New Roman" w:hAnsi="Times New Roman"/>
              <w:lang w:val="en-US" w:eastAsia="en-GB"/>
            </w:rPr>
            <w:instrText xml:space="preserve"> CITATION 3GPP_R1_1813583 \l 1033 </w:instrText>
          </w:r>
          <w:r w:rsidR="008A3DD9" w:rsidRPr="00A12347">
            <w:rPr>
              <w:rFonts w:ascii="Times New Roman" w:hAnsi="Times New Roman"/>
              <w:lang w:val="en-US"/>
            </w:rPr>
            <w:fldChar w:fldCharType="separate"/>
          </w:r>
          <w:r w:rsidR="008A3DD9" w:rsidRPr="00A12347">
            <w:rPr>
              <w:rFonts w:ascii="Times New Roman" w:hAnsi="Times New Roman"/>
              <w:noProof/>
              <w:lang w:val="en-US" w:eastAsia="en-GB"/>
            </w:rPr>
            <w:t>[2]</w:t>
          </w:r>
          <w:r w:rsidR="008A3DD9" w:rsidRPr="00A12347">
            <w:rPr>
              <w:rFonts w:ascii="Times New Roman" w:hAnsi="Times New Roman"/>
              <w:lang w:val="en-US"/>
            </w:rPr>
            <w:fldChar w:fldCharType="end"/>
          </w:r>
        </w:sdtContent>
      </w:sdt>
      <w:r w:rsidR="008A3DD9" w:rsidRPr="00A12347">
        <w:rPr>
          <w:rFonts w:ascii="Times New Roman" w:hAnsi="Times New Roman"/>
          <w:lang w:val="en-US"/>
        </w:rPr>
        <w:t xml:space="preserve">) </w:t>
      </w:r>
      <w:r w:rsidRPr="00A12347">
        <w:rPr>
          <w:rFonts w:ascii="Times New Roman" w:hAnsi="Times New Roman"/>
          <w:lang w:val="en-US"/>
        </w:rPr>
        <w:t xml:space="preserve">suggest how the scheme for beam management procedure for DL-PRS over the </w:t>
      </w:r>
      <w:r w:rsidR="00D7038B" w:rsidRPr="00A12347">
        <w:rPr>
          <w:rFonts w:ascii="Times New Roman" w:hAnsi="Times New Roman"/>
          <w:lang w:val="en-US"/>
        </w:rPr>
        <w:t>serving gNB (</w:t>
      </w:r>
      <w:r w:rsidRPr="00A12347">
        <w:rPr>
          <w:rFonts w:ascii="Times New Roman" w:hAnsi="Times New Roman"/>
          <w:lang w:val="en-US"/>
        </w:rPr>
        <w:t>s-gNB</w:t>
      </w:r>
      <w:r w:rsidR="00D7038B" w:rsidRPr="00A12347">
        <w:rPr>
          <w:rFonts w:ascii="Times New Roman" w:hAnsi="Times New Roman"/>
          <w:lang w:val="en-US"/>
        </w:rPr>
        <w:t>)</w:t>
      </w:r>
      <w:r w:rsidRPr="00A12347">
        <w:rPr>
          <w:rFonts w:ascii="Times New Roman" w:hAnsi="Times New Roman"/>
          <w:lang w:val="en-US"/>
        </w:rPr>
        <w:t xml:space="preserve"> and </w:t>
      </w:r>
      <w:r w:rsidR="00D7038B" w:rsidRPr="00A12347">
        <w:rPr>
          <w:rFonts w:ascii="Times New Roman" w:hAnsi="Times New Roman"/>
          <w:lang w:val="en-US"/>
        </w:rPr>
        <w:t>the neighboring gNBs (</w:t>
      </w:r>
      <w:r w:rsidRPr="00A12347">
        <w:rPr>
          <w:rFonts w:ascii="Times New Roman" w:hAnsi="Times New Roman"/>
          <w:lang w:val="en-US"/>
        </w:rPr>
        <w:t>n-gNBs</w:t>
      </w:r>
      <w:r w:rsidR="00D7038B" w:rsidRPr="00A12347">
        <w:rPr>
          <w:rFonts w:ascii="Times New Roman" w:hAnsi="Times New Roman"/>
          <w:lang w:val="en-US"/>
        </w:rPr>
        <w:t>)</w:t>
      </w:r>
      <w:r w:rsidRPr="00A12347">
        <w:rPr>
          <w:rFonts w:ascii="Times New Roman" w:hAnsi="Times New Roman"/>
          <w:lang w:val="en-US"/>
        </w:rPr>
        <w:t xml:space="preserve"> </w:t>
      </w:r>
      <w:r w:rsidR="00642F2E" w:rsidRPr="00A12347">
        <w:rPr>
          <w:rFonts w:ascii="Times New Roman" w:hAnsi="Times New Roman"/>
          <w:lang w:val="en-US"/>
        </w:rPr>
        <w:t>can</w:t>
      </w:r>
      <w:r w:rsidR="00D7038B" w:rsidRPr="00A12347">
        <w:rPr>
          <w:rFonts w:ascii="Times New Roman" w:hAnsi="Times New Roman"/>
          <w:lang w:val="en-US"/>
        </w:rPr>
        <w:t xml:space="preserve"> </w:t>
      </w:r>
      <w:r w:rsidRPr="00A12347">
        <w:rPr>
          <w:rFonts w:ascii="Times New Roman" w:hAnsi="Times New Roman"/>
          <w:lang w:val="en-US"/>
        </w:rPr>
        <w:t xml:space="preserve">be organized to enable downlink positioning </w:t>
      </w:r>
      <w:r w:rsidR="00BF0E92" w:rsidRPr="00A12347">
        <w:rPr>
          <w:rFonts w:ascii="Times New Roman" w:hAnsi="Times New Roman"/>
          <w:lang w:val="en-US"/>
        </w:rPr>
        <w:t>measurements:</w:t>
      </w:r>
    </w:p>
    <w:p w14:paraId="49B227A7" w14:textId="77777777" w:rsidR="00634F55" w:rsidRPr="00A12347" w:rsidRDefault="00634F55" w:rsidP="004F3817">
      <w:pPr>
        <w:pStyle w:val="Listenabsatz"/>
        <w:spacing w:after="0" w:line="276" w:lineRule="auto"/>
        <w:ind w:left="0"/>
        <w:jc w:val="both"/>
        <w:rPr>
          <w:rFonts w:ascii="Times New Roman" w:hAnsi="Times New Roman"/>
          <w:lang w:val="en-US"/>
        </w:rPr>
      </w:pPr>
    </w:p>
    <w:p w14:paraId="33349EA0" w14:textId="77777777" w:rsidR="000D5515" w:rsidRPr="00A12347" w:rsidRDefault="000D5515" w:rsidP="007D2BA9">
      <w:pPr>
        <w:pStyle w:val="Listenabsatz"/>
        <w:numPr>
          <w:ilvl w:val="0"/>
          <w:numId w:val="11"/>
        </w:numPr>
        <w:spacing w:after="0" w:line="240" w:lineRule="auto"/>
        <w:ind w:left="426" w:hanging="426"/>
        <w:jc w:val="both"/>
        <w:rPr>
          <w:rFonts w:ascii="Times New Roman" w:hAnsi="Times New Roman"/>
          <w:i/>
          <w:lang w:val="en-US"/>
        </w:rPr>
      </w:pPr>
      <w:r w:rsidRPr="00A12347">
        <w:rPr>
          <w:rFonts w:ascii="Times New Roman" w:hAnsi="Times New Roman"/>
          <w:i/>
          <w:lang w:val="en-US"/>
        </w:rPr>
        <w:t xml:space="preserve">Signaling of </w:t>
      </w:r>
      <w:r w:rsidR="00077AC5" w:rsidRPr="00A12347">
        <w:rPr>
          <w:rFonts w:ascii="Times New Roman" w:hAnsi="Times New Roman"/>
          <w:i/>
          <w:lang w:val="en-US"/>
        </w:rPr>
        <w:t xml:space="preserve">SS </w:t>
      </w:r>
      <w:r w:rsidRPr="00A12347">
        <w:rPr>
          <w:rFonts w:ascii="Times New Roman" w:hAnsi="Times New Roman"/>
          <w:i/>
          <w:lang w:val="en-US"/>
        </w:rPr>
        <w:t>block resource settings of neighboring cells</w:t>
      </w:r>
    </w:p>
    <w:p w14:paraId="753D6AC3" w14:textId="77777777" w:rsidR="00634F55" w:rsidRPr="00A12347" w:rsidRDefault="00634F55" w:rsidP="00634F55">
      <w:pPr>
        <w:pStyle w:val="Listenabsatz"/>
        <w:spacing w:after="0" w:line="276" w:lineRule="auto"/>
        <w:ind w:left="0"/>
        <w:jc w:val="both"/>
        <w:rPr>
          <w:rFonts w:ascii="Times New Roman" w:hAnsi="Times New Roman"/>
          <w:lang w:val="en-US"/>
        </w:rPr>
      </w:pPr>
    </w:p>
    <w:p w14:paraId="0E2E533F" w14:textId="1B9EABBD" w:rsidR="009C5311" w:rsidRPr="00A12347" w:rsidRDefault="00077AC5" w:rsidP="009C5311">
      <w:pPr>
        <w:pStyle w:val="Listenabsatz"/>
        <w:spacing w:after="0" w:line="276" w:lineRule="auto"/>
        <w:ind w:left="0"/>
        <w:jc w:val="both"/>
        <w:rPr>
          <w:rFonts w:ascii="Times New Roman" w:hAnsi="Times New Roman"/>
          <w:lang w:val="en-US"/>
        </w:rPr>
      </w:pPr>
      <w:r w:rsidRPr="00A12347">
        <w:rPr>
          <w:rFonts w:ascii="Times New Roman" w:hAnsi="Times New Roman"/>
          <w:lang w:val="en-US"/>
        </w:rPr>
        <w:t xml:space="preserve">The s-gNB configures the UE with one or multiple SS block resource settings via higher layer </w:t>
      </w:r>
      <w:r w:rsidR="00D7038B" w:rsidRPr="00A12347">
        <w:rPr>
          <w:rFonts w:ascii="Times New Roman" w:hAnsi="Times New Roman"/>
          <w:lang w:val="en-US"/>
        </w:rPr>
        <w:t xml:space="preserve">signaling </w:t>
      </w:r>
      <w:r w:rsidRPr="00A12347">
        <w:rPr>
          <w:rFonts w:ascii="Times New Roman" w:hAnsi="Times New Roman"/>
          <w:lang w:val="en-US"/>
        </w:rPr>
        <w:t>(RRC) containing a configuration of a number of SS block sets associated with neighboring gNBs (n-gNBs). Each configuration contains information on the time and frequency behavior of the SS block resource associated with the n-gNB</w:t>
      </w:r>
      <w:r w:rsidR="00642F2E" w:rsidRPr="00A12347">
        <w:rPr>
          <w:rFonts w:ascii="Times New Roman" w:hAnsi="Times New Roman"/>
          <w:lang w:val="en-US"/>
        </w:rPr>
        <w:t>. Note that</w:t>
      </w:r>
      <w:r w:rsidR="00D7038B" w:rsidRPr="00A12347">
        <w:rPr>
          <w:rFonts w:ascii="Times New Roman" w:hAnsi="Times New Roman"/>
          <w:lang w:val="en-US"/>
        </w:rPr>
        <w:t xml:space="preserve"> SSB (or others) </w:t>
      </w:r>
      <w:r w:rsidR="00642F2E" w:rsidRPr="00A12347">
        <w:rPr>
          <w:rFonts w:ascii="Times New Roman" w:hAnsi="Times New Roman"/>
          <w:lang w:val="en-US"/>
        </w:rPr>
        <w:t xml:space="preserve">may then </w:t>
      </w:r>
      <w:r w:rsidR="00D7038B" w:rsidRPr="00A12347">
        <w:rPr>
          <w:rFonts w:ascii="Times New Roman" w:hAnsi="Times New Roman"/>
          <w:lang w:val="en-US"/>
        </w:rPr>
        <w:t xml:space="preserve">share the spatial </w:t>
      </w:r>
      <w:r w:rsidR="00642F2E" w:rsidRPr="00A12347">
        <w:rPr>
          <w:rFonts w:ascii="Times New Roman" w:hAnsi="Times New Roman"/>
          <w:lang w:val="en-US"/>
        </w:rPr>
        <w:t xml:space="preserve">Rx </w:t>
      </w:r>
      <w:r w:rsidR="00993686" w:rsidRPr="00A12347">
        <w:rPr>
          <w:rFonts w:ascii="Times New Roman" w:hAnsi="Times New Roman"/>
          <w:lang w:val="en-US"/>
        </w:rPr>
        <w:t>configuration</w:t>
      </w:r>
      <w:r w:rsidR="00D7038B" w:rsidRPr="00A12347">
        <w:rPr>
          <w:rFonts w:ascii="Times New Roman" w:hAnsi="Times New Roman"/>
          <w:lang w:val="en-US"/>
        </w:rPr>
        <w:t xml:space="preserve"> of </w:t>
      </w:r>
      <w:r w:rsidR="00642F2E" w:rsidRPr="00A12347">
        <w:rPr>
          <w:rFonts w:ascii="Times New Roman" w:hAnsi="Times New Roman"/>
          <w:lang w:val="en-US"/>
        </w:rPr>
        <w:t xml:space="preserve">later </w:t>
      </w:r>
      <w:r w:rsidR="00D7038B" w:rsidRPr="00A12347">
        <w:rPr>
          <w:rFonts w:ascii="Times New Roman" w:hAnsi="Times New Roman"/>
          <w:lang w:val="en-US"/>
        </w:rPr>
        <w:t xml:space="preserve">DL-PRS </w:t>
      </w:r>
      <w:r w:rsidR="00642F2E" w:rsidRPr="00A12347">
        <w:rPr>
          <w:rFonts w:ascii="Times New Roman" w:hAnsi="Times New Roman"/>
          <w:lang w:val="en-US"/>
        </w:rPr>
        <w:t xml:space="preserve">reception </w:t>
      </w:r>
      <w:r w:rsidR="00D7038B" w:rsidRPr="00A12347">
        <w:rPr>
          <w:rFonts w:ascii="Times New Roman" w:hAnsi="Times New Roman"/>
          <w:lang w:val="en-US"/>
        </w:rPr>
        <w:t>according to</w:t>
      </w:r>
      <w:r w:rsidRPr="00A12347">
        <w:rPr>
          <w:rFonts w:ascii="Times New Roman" w:hAnsi="Times New Roman"/>
          <w:lang w:val="en-US"/>
        </w:rPr>
        <w:t xml:space="preserve"> </w:t>
      </w:r>
      <w:r w:rsidR="00D7038B" w:rsidRPr="00A12347">
        <w:rPr>
          <w:rFonts w:ascii="Times New Roman" w:hAnsi="Times New Roman"/>
          <w:lang w:val="en-US"/>
        </w:rPr>
        <w:t>QCL Type D</w:t>
      </w:r>
      <w:r w:rsidR="003D064F" w:rsidRPr="00A12347">
        <w:rPr>
          <w:rFonts w:ascii="Times New Roman" w:hAnsi="Times New Roman"/>
          <w:lang w:val="en-US"/>
        </w:rPr>
        <w:t xml:space="preserve"> </w:t>
      </w:r>
      <w:sdt>
        <w:sdtPr>
          <w:rPr>
            <w:rFonts w:ascii="Times New Roman" w:hAnsi="Times New Roman"/>
            <w:lang w:val="en-US"/>
          </w:rPr>
          <w:id w:val="-43528960"/>
          <w:citation/>
        </w:sdtPr>
        <w:sdtEndPr/>
        <w:sdtContent>
          <w:r w:rsidR="008A3DD9" w:rsidRPr="00A12347">
            <w:rPr>
              <w:rFonts w:ascii="Times New Roman" w:hAnsi="Times New Roman"/>
              <w:lang w:val="en-US"/>
            </w:rPr>
            <w:fldChar w:fldCharType="begin"/>
          </w:r>
          <w:r w:rsidR="008A3DD9" w:rsidRPr="00A12347">
            <w:rPr>
              <w:rFonts w:ascii="Times New Roman" w:hAnsi="Times New Roman"/>
              <w:lang w:val="en-US"/>
            </w:rPr>
            <w:instrText xml:space="preserve"> CITATION 3GPP_TS_38214_v1510 \l 1033 </w:instrText>
          </w:r>
          <w:r w:rsidR="008A3DD9" w:rsidRPr="00A12347">
            <w:rPr>
              <w:rFonts w:ascii="Times New Roman" w:hAnsi="Times New Roman"/>
              <w:lang w:val="en-US"/>
            </w:rPr>
            <w:fldChar w:fldCharType="separate"/>
          </w:r>
          <w:r w:rsidR="008A3DD9" w:rsidRPr="00A12347">
            <w:rPr>
              <w:rFonts w:ascii="Times New Roman" w:hAnsi="Times New Roman"/>
              <w:noProof/>
              <w:lang w:val="en-US"/>
            </w:rPr>
            <w:t>[3]</w:t>
          </w:r>
          <w:r w:rsidR="008A3DD9" w:rsidRPr="00A12347">
            <w:rPr>
              <w:rFonts w:ascii="Times New Roman" w:hAnsi="Times New Roman"/>
              <w:lang w:val="en-US"/>
            </w:rPr>
            <w:fldChar w:fldCharType="end"/>
          </w:r>
        </w:sdtContent>
      </w:sdt>
      <w:r w:rsidR="008A3DD9" w:rsidRPr="00A12347">
        <w:rPr>
          <w:rFonts w:ascii="Times New Roman" w:hAnsi="Times New Roman"/>
          <w:lang w:val="en-US"/>
        </w:rPr>
        <w:t>.</w:t>
      </w:r>
    </w:p>
    <w:p w14:paraId="5C8199EC" w14:textId="71B82301" w:rsidR="00077AC5" w:rsidRPr="00A12347" w:rsidRDefault="00077AC5" w:rsidP="002E6F61">
      <w:pPr>
        <w:pStyle w:val="Listenabsatz"/>
        <w:spacing w:after="0" w:line="276" w:lineRule="auto"/>
        <w:ind w:left="0"/>
        <w:jc w:val="both"/>
        <w:rPr>
          <w:rFonts w:ascii="Times New Roman" w:hAnsi="Times New Roman"/>
          <w:lang w:val="en-US"/>
        </w:rPr>
      </w:pPr>
    </w:p>
    <w:p w14:paraId="11670E13" w14:textId="2CE7AB58" w:rsidR="00077AC5" w:rsidRPr="006C7DAA" w:rsidRDefault="007F4A45" w:rsidP="007D2BA9">
      <w:pPr>
        <w:rPr>
          <w:rFonts w:ascii="Times New Roman" w:hAnsi="Times New Roman" w:cs="Times New Roman"/>
          <w:lang w:val="en-US"/>
        </w:rPr>
      </w:pPr>
      <w:r w:rsidRPr="006C7DAA">
        <w:rPr>
          <w:rFonts w:ascii="Times New Roman" w:hAnsi="Times New Roman" w:cs="Times New Roman"/>
          <w:b/>
          <w:lang w:val="en-US"/>
        </w:rPr>
        <w:t>Proposal</w:t>
      </w:r>
      <w:r w:rsidR="009C5311" w:rsidRPr="006C7DAA">
        <w:rPr>
          <w:rFonts w:ascii="Times New Roman" w:hAnsi="Times New Roman" w:cs="Times New Roman"/>
          <w:b/>
          <w:lang w:val="en-US"/>
        </w:rPr>
        <w:t xml:space="preserve"> 5</w:t>
      </w:r>
      <w:r w:rsidRPr="006C7DAA">
        <w:rPr>
          <w:rFonts w:ascii="Times New Roman" w:hAnsi="Times New Roman" w:cs="Times New Roman"/>
          <w:b/>
          <w:lang w:val="en-US"/>
        </w:rPr>
        <w:t xml:space="preserve">: </w:t>
      </w:r>
      <w:r w:rsidR="00993686" w:rsidRPr="006C7DAA">
        <w:rPr>
          <w:rFonts w:ascii="Times New Roman" w:hAnsi="Times New Roman" w:cs="Times New Roman"/>
          <w:b/>
          <w:lang w:val="en-US"/>
        </w:rPr>
        <w:t>Support the</w:t>
      </w:r>
      <w:r w:rsidRPr="006C7DAA">
        <w:rPr>
          <w:rFonts w:ascii="Times New Roman" w:hAnsi="Times New Roman" w:cs="Times New Roman"/>
          <w:b/>
          <w:lang w:val="en-US"/>
        </w:rPr>
        <w:t xml:space="preserve"> DL PRS </w:t>
      </w:r>
      <w:r w:rsidR="00993686" w:rsidRPr="006C7DAA">
        <w:rPr>
          <w:rFonts w:ascii="Times New Roman" w:hAnsi="Times New Roman" w:cs="Times New Roman"/>
          <w:b/>
          <w:lang w:val="en-US"/>
        </w:rPr>
        <w:t>configuration</w:t>
      </w:r>
      <w:r w:rsidRPr="006C7DAA">
        <w:rPr>
          <w:rFonts w:ascii="Times New Roman" w:hAnsi="Times New Roman" w:cs="Times New Roman"/>
          <w:b/>
          <w:lang w:val="en-US"/>
        </w:rPr>
        <w:t xml:space="preserve"> to be </w:t>
      </w:r>
      <w:proofErr w:type="spellStart"/>
      <w:r w:rsidRPr="006C7DAA">
        <w:rPr>
          <w:rFonts w:ascii="Times New Roman" w:hAnsi="Times New Roman" w:cs="Times New Roman"/>
          <w:b/>
          <w:lang w:val="en-US"/>
        </w:rPr>
        <w:t>QCLed</w:t>
      </w:r>
      <w:proofErr w:type="spellEnd"/>
      <w:r w:rsidRPr="006C7DAA">
        <w:rPr>
          <w:rFonts w:ascii="Times New Roman" w:hAnsi="Times New Roman" w:cs="Times New Roman"/>
          <w:b/>
          <w:lang w:val="en-US"/>
        </w:rPr>
        <w:t xml:space="preserve"> Type D with a DL Reference Signal from </w:t>
      </w:r>
      <w:r w:rsidR="00993686" w:rsidRPr="006C7DAA">
        <w:rPr>
          <w:rFonts w:ascii="Times New Roman" w:hAnsi="Times New Roman" w:cs="Times New Roman"/>
          <w:b/>
          <w:lang w:val="en-US"/>
        </w:rPr>
        <w:t xml:space="preserve">the </w:t>
      </w:r>
      <w:r w:rsidRPr="006C7DAA">
        <w:rPr>
          <w:rFonts w:ascii="Times New Roman" w:hAnsi="Times New Roman" w:cs="Times New Roman"/>
          <w:b/>
          <w:lang w:val="en-US"/>
        </w:rPr>
        <w:t xml:space="preserve">serving </w:t>
      </w:r>
      <w:r w:rsidR="00993686" w:rsidRPr="006C7DAA">
        <w:rPr>
          <w:rFonts w:ascii="Times New Roman" w:hAnsi="Times New Roman" w:cs="Times New Roman"/>
          <w:b/>
          <w:lang w:val="en-US"/>
        </w:rPr>
        <w:t xml:space="preserve">cell </w:t>
      </w:r>
      <w:r w:rsidRPr="006C7DAA">
        <w:rPr>
          <w:rFonts w:ascii="Times New Roman" w:hAnsi="Times New Roman" w:cs="Times New Roman"/>
          <w:b/>
          <w:lang w:val="en-US"/>
        </w:rPr>
        <w:t>(SSB or CSI-RS) or neighboring cell</w:t>
      </w:r>
      <w:r w:rsidR="00993686" w:rsidRPr="006C7DAA">
        <w:rPr>
          <w:rFonts w:ascii="Times New Roman" w:hAnsi="Times New Roman" w:cs="Times New Roman"/>
          <w:b/>
          <w:lang w:val="en-US"/>
        </w:rPr>
        <w:t>s</w:t>
      </w:r>
      <w:r w:rsidRPr="006C7DAA">
        <w:rPr>
          <w:rFonts w:ascii="Times New Roman" w:hAnsi="Times New Roman" w:cs="Times New Roman"/>
          <w:b/>
          <w:lang w:val="en-US"/>
        </w:rPr>
        <w:t xml:space="preserve"> (SSB).</w:t>
      </w:r>
    </w:p>
    <w:p w14:paraId="70504ED4" w14:textId="7D498A48" w:rsidR="00077AC5" w:rsidRPr="00A12347" w:rsidRDefault="00077AC5" w:rsidP="002E6F61">
      <w:pPr>
        <w:pStyle w:val="Listenabsatz"/>
        <w:spacing w:after="0" w:line="276" w:lineRule="auto"/>
        <w:ind w:left="0"/>
        <w:jc w:val="both"/>
        <w:rPr>
          <w:rFonts w:ascii="Times New Roman" w:hAnsi="Times New Roman"/>
          <w:lang w:val="en-US"/>
        </w:rPr>
      </w:pPr>
      <w:r w:rsidRPr="00A12347">
        <w:rPr>
          <w:rFonts w:ascii="Times New Roman" w:hAnsi="Times New Roman"/>
          <w:lang w:val="en-US"/>
        </w:rPr>
        <w:t xml:space="preserve">By configuring the UE with the SS block resource settings of the n-gNBs, the UE does not need to detect </w:t>
      </w:r>
      <w:r w:rsidR="009C5311" w:rsidRPr="00A12347">
        <w:rPr>
          <w:rFonts w:ascii="Times New Roman" w:hAnsi="Times New Roman"/>
          <w:lang w:val="en-US"/>
        </w:rPr>
        <w:t xml:space="preserve">blindly </w:t>
      </w:r>
      <w:r w:rsidRPr="00A12347">
        <w:rPr>
          <w:rFonts w:ascii="Times New Roman" w:hAnsi="Times New Roman"/>
          <w:lang w:val="en-US"/>
        </w:rPr>
        <w:t>the SS</w:t>
      </w:r>
      <w:r w:rsidR="00D54CE3" w:rsidRPr="00A12347">
        <w:rPr>
          <w:rFonts w:ascii="Times New Roman" w:hAnsi="Times New Roman"/>
          <w:lang w:val="en-US"/>
        </w:rPr>
        <w:t>B</w:t>
      </w:r>
      <w:r w:rsidRPr="00A12347">
        <w:rPr>
          <w:rFonts w:ascii="Times New Roman" w:hAnsi="Times New Roman"/>
          <w:lang w:val="en-US"/>
        </w:rPr>
        <w:t xml:space="preserve"> resources of the n-gNBs. Therefore, the </w:t>
      </w:r>
      <w:r w:rsidR="003D064F" w:rsidRPr="00A12347">
        <w:rPr>
          <w:rFonts w:ascii="Times New Roman" w:hAnsi="Times New Roman"/>
          <w:lang w:val="en-US"/>
        </w:rPr>
        <w:t>configured a-</w:t>
      </w:r>
      <w:r w:rsidRPr="00A12347">
        <w:rPr>
          <w:rFonts w:ascii="Times New Roman" w:hAnsi="Times New Roman"/>
          <w:lang w:val="en-US"/>
        </w:rPr>
        <w:t xml:space="preserve">priori knowledge </w:t>
      </w:r>
      <w:r w:rsidR="003D064F" w:rsidRPr="00A12347">
        <w:rPr>
          <w:rFonts w:ascii="Times New Roman" w:hAnsi="Times New Roman"/>
          <w:lang w:val="en-US"/>
        </w:rPr>
        <w:t xml:space="preserve">on </w:t>
      </w:r>
      <w:r w:rsidRPr="00A12347">
        <w:rPr>
          <w:rFonts w:ascii="Times New Roman" w:hAnsi="Times New Roman"/>
          <w:lang w:val="en-US"/>
        </w:rPr>
        <w:t>the SS</w:t>
      </w:r>
      <w:r w:rsidR="00D54CE3" w:rsidRPr="00A12347">
        <w:rPr>
          <w:rFonts w:ascii="Times New Roman" w:hAnsi="Times New Roman"/>
          <w:lang w:val="en-US"/>
        </w:rPr>
        <w:t>B</w:t>
      </w:r>
      <w:r w:rsidRPr="00A12347">
        <w:rPr>
          <w:rFonts w:ascii="Times New Roman" w:hAnsi="Times New Roman"/>
          <w:lang w:val="en-US"/>
        </w:rPr>
        <w:t xml:space="preserve"> resources of the n-gNBs</w:t>
      </w:r>
      <w:r w:rsidR="003D064F" w:rsidRPr="00A12347">
        <w:rPr>
          <w:rFonts w:ascii="Times New Roman" w:hAnsi="Times New Roman"/>
          <w:lang w:val="en-US"/>
        </w:rPr>
        <w:t xml:space="preserve"> reduces</w:t>
      </w:r>
      <w:r w:rsidRPr="00A12347">
        <w:rPr>
          <w:rFonts w:ascii="Times New Roman" w:hAnsi="Times New Roman"/>
          <w:lang w:val="en-US"/>
        </w:rPr>
        <w:t xml:space="preserve"> the overall SS block detection complexity at the UE</w:t>
      </w:r>
      <w:r w:rsidR="003D064F" w:rsidRPr="00A12347">
        <w:rPr>
          <w:rFonts w:ascii="Times New Roman" w:hAnsi="Times New Roman"/>
          <w:lang w:val="en-US"/>
        </w:rPr>
        <w:t>,</w:t>
      </w:r>
      <w:r w:rsidRPr="00A12347">
        <w:rPr>
          <w:rFonts w:ascii="Times New Roman" w:hAnsi="Times New Roman"/>
          <w:lang w:val="en-US"/>
        </w:rPr>
        <w:t xml:space="preserve"> </w:t>
      </w:r>
      <w:r w:rsidR="003D064F" w:rsidRPr="00A12347">
        <w:rPr>
          <w:rFonts w:ascii="Times New Roman" w:hAnsi="Times New Roman"/>
          <w:lang w:val="en-US"/>
        </w:rPr>
        <w:t xml:space="preserve">increases </w:t>
      </w:r>
      <w:r w:rsidRPr="00A12347">
        <w:rPr>
          <w:rFonts w:ascii="Times New Roman" w:hAnsi="Times New Roman"/>
          <w:lang w:val="en-US"/>
        </w:rPr>
        <w:t>the detection p</w:t>
      </w:r>
      <w:r w:rsidR="003D064F" w:rsidRPr="00A12347">
        <w:rPr>
          <w:rFonts w:ascii="Times New Roman" w:hAnsi="Times New Roman"/>
          <w:lang w:val="en-US"/>
        </w:rPr>
        <w:t>robability and decreases the false alarm probability.</w:t>
      </w:r>
    </w:p>
    <w:p w14:paraId="094AF235" w14:textId="77777777" w:rsidR="009C5311" w:rsidRPr="00A12347" w:rsidRDefault="009C5311" w:rsidP="002E6F61">
      <w:pPr>
        <w:pStyle w:val="Listenabsatz"/>
        <w:spacing w:after="0" w:line="276" w:lineRule="auto"/>
        <w:ind w:left="0"/>
        <w:jc w:val="both"/>
        <w:rPr>
          <w:rFonts w:ascii="Times New Roman" w:hAnsi="Times New Roman"/>
          <w:lang w:val="en-US"/>
        </w:rPr>
      </w:pPr>
    </w:p>
    <w:p w14:paraId="3D6638CB" w14:textId="7FE1651B" w:rsidR="009C5311" w:rsidRPr="006C7DAA" w:rsidRDefault="00077AC5" w:rsidP="009C5311">
      <w:pPr>
        <w:rPr>
          <w:rFonts w:ascii="Times New Roman" w:hAnsi="Times New Roman" w:cs="Times New Roman"/>
          <w:lang w:val="en-US"/>
        </w:rPr>
      </w:pPr>
      <w:r w:rsidRPr="006C7DAA">
        <w:rPr>
          <w:rFonts w:ascii="Times New Roman" w:hAnsi="Times New Roman" w:cs="Times New Roman"/>
          <w:b/>
          <w:lang w:val="en-US"/>
        </w:rPr>
        <w:t>Observation</w:t>
      </w:r>
      <w:r w:rsidR="009C5311" w:rsidRPr="006C7DAA">
        <w:rPr>
          <w:rFonts w:ascii="Times New Roman" w:hAnsi="Times New Roman" w:cs="Times New Roman"/>
          <w:b/>
          <w:lang w:val="en-US"/>
        </w:rPr>
        <w:t xml:space="preserve"> 5</w:t>
      </w:r>
      <w:r w:rsidRPr="006C7DAA">
        <w:rPr>
          <w:rFonts w:ascii="Times New Roman" w:hAnsi="Times New Roman" w:cs="Times New Roman"/>
          <w:b/>
          <w:lang w:val="en-US"/>
        </w:rPr>
        <w:t>:</w:t>
      </w:r>
      <w:r w:rsidR="009C5311" w:rsidRPr="006C7DAA">
        <w:rPr>
          <w:rFonts w:ascii="Times New Roman" w:hAnsi="Times New Roman" w:cs="Times New Roman"/>
          <w:b/>
          <w:lang w:val="en-US"/>
        </w:rPr>
        <w:t xml:space="preserve"> </w:t>
      </w:r>
      <w:r w:rsidRPr="006C7DAA">
        <w:rPr>
          <w:rFonts w:ascii="Times New Roman" w:hAnsi="Times New Roman" w:cs="Times New Roman"/>
          <w:b/>
          <w:lang w:val="en-US"/>
        </w:rPr>
        <w:t xml:space="preserve">By configuring the UE with resource settings of the n-gNBs, the UE </w:t>
      </w:r>
      <w:r w:rsidR="003D064F" w:rsidRPr="006C7DAA">
        <w:rPr>
          <w:rFonts w:ascii="Times New Roman" w:hAnsi="Times New Roman" w:cs="Times New Roman"/>
          <w:b/>
          <w:lang w:val="en-US"/>
        </w:rPr>
        <w:t>can exactly target signal resources for</w:t>
      </w:r>
      <w:r w:rsidR="00BF5AD1" w:rsidRPr="006C7DAA">
        <w:rPr>
          <w:rFonts w:ascii="Times New Roman" w:hAnsi="Times New Roman" w:cs="Times New Roman"/>
          <w:b/>
          <w:lang w:val="en-US"/>
        </w:rPr>
        <w:t xml:space="preserve"> blindly detect</w:t>
      </w:r>
      <w:r w:rsidR="003D064F" w:rsidRPr="006C7DAA">
        <w:rPr>
          <w:rFonts w:ascii="Times New Roman" w:hAnsi="Times New Roman" w:cs="Times New Roman"/>
          <w:b/>
          <w:lang w:val="en-US"/>
        </w:rPr>
        <w:t>ing</w:t>
      </w:r>
      <w:r w:rsidR="00BF5AD1" w:rsidRPr="006C7DAA">
        <w:rPr>
          <w:rFonts w:ascii="Times New Roman" w:hAnsi="Times New Roman" w:cs="Times New Roman"/>
          <w:b/>
          <w:lang w:val="en-US"/>
        </w:rPr>
        <w:t xml:space="preserve"> the SS</w:t>
      </w:r>
      <w:r w:rsidRPr="006C7DAA">
        <w:rPr>
          <w:rFonts w:ascii="Times New Roman" w:hAnsi="Times New Roman" w:cs="Times New Roman"/>
          <w:b/>
          <w:lang w:val="en-US"/>
        </w:rPr>
        <w:t xml:space="preserve"> block</w:t>
      </w:r>
      <w:r w:rsidR="003D064F" w:rsidRPr="006C7DAA">
        <w:rPr>
          <w:rFonts w:ascii="Times New Roman" w:hAnsi="Times New Roman" w:cs="Times New Roman"/>
          <w:b/>
          <w:lang w:val="en-US"/>
        </w:rPr>
        <w:t>s</w:t>
      </w:r>
      <w:r w:rsidR="009C5311" w:rsidRPr="006C7DAA">
        <w:rPr>
          <w:rFonts w:ascii="Times New Roman" w:hAnsi="Times New Roman" w:cs="Times New Roman"/>
          <w:b/>
          <w:lang w:val="en-US"/>
        </w:rPr>
        <w:t xml:space="preserve"> of the n-gNBs.</w:t>
      </w:r>
    </w:p>
    <w:p w14:paraId="225390A1" w14:textId="12F4365C" w:rsidR="009C5311" w:rsidRPr="00A12347" w:rsidRDefault="00F72964" w:rsidP="009C5311">
      <w:pPr>
        <w:pStyle w:val="Listenabsatz"/>
        <w:spacing w:after="0" w:line="276" w:lineRule="auto"/>
        <w:ind w:left="0"/>
        <w:jc w:val="both"/>
        <w:rPr>
          <w:rFonts w:ascii="Times New Roman" w:hAnsi="Times New Roman"/>
          <w:lang w:val="en-US"/>
        </w:rPr>
      </w:pPr>
      <w:r w:rsidRPr="00A12347">
        <w:rPr>
          <w:rFonts w:ascii="Times New Roman" w:hAnsi="Times New Roman"/>
          <w:lang w:val="en-US"/>
        </w:rPr>
        <w:t xml:space="preserve">After the beam measurements, the UE provides a single or multiple beam report(s) to a central instance for overall coordination of multi-site beam management for positioning, e.g. </w:t>
      </w:r>
      <w:r w:rsidR="005A2D52" w:rsidRPr="00A12347">
        <w:rPr>
          <w:rFonts w:ascii="Times New Roman" w:hAnsi="Times New Roman"/>
          <w:lang w:val="en-US"/>
        </w:rPr>
        <w:t>the s-gNB or</w:t>
      </w:r>
      <w:r w:rsidRPr="00A12347">
        <w:rPr>
          <w:rFonts w:ascii="Times New Roman" w:hAnsi="Times New Roman"/>
          <w:lang w:val="en-US"/>
        </w:rPr>
        <w:t xml:space="preserve"> the LMF. It is left FFS in RAN1 as well as RAN2/3 to decide on details of this central instance.</w:t>
      </w:r>
    </w:p>
    <w:p w14:paraId="3DD61A00" w14:textId="591882C5" w:rsidR="009C5311" w:rsidRPr="00A12347" w:rsidRDefault="009C5311" w:rsidP="009C5311">
      <w:pPr>
        <w:pStyle w:val="Listenabsatz"/>
        <w:spacing w:after="0" w:line="276" w:lineRule="auto"/>
        <w:ind w:left="0"/>
        <w:jc w:val="both"/>
        <w:rPr>
          <w:rFonts w:ascii="Times New Roman" w:hAnsi="Times New Roman"/>
          <w:lang w:val="en-US"/>
        </w:rPr>
      </w:pPr>
    </w:p>
    <w:p w14:paraId="1C5DAFA9" w14:textId="6452BA7A" w:rsidR="009C5311" w:rsidRPr="00A12347" w:rsidRDefault="009C5311" w:rsidP="009C5311">
      <w:pPr>
        <w:pStyle w:val="Listenabsatz"/>
        <w:spacing w:after="0" w:line="276" w:lineRule="auto"/>
        <w:ind w:left="0"/>
        <w:jc w:val="both"/>
        <w:rPr>
          <w:rFonts w:ascii="Times New Roman" w:hAnsi="Times New Roman"/>
          <w:lang w:val="en-US"/>
        </w:rPr>
      </w:pPr>
    </w:p>
    <w:p w14:paraId="54C8C3BE" w14:textId="77777777" w:rsidR="00CE43CE" w:rsidRPr="00A12347" w:rsidRDefault="00CE43CE" w:rsidP="009C5311">
      <w:pPr>
        <w:pStyle w:val="Listenabsatz"/>
        <w:spacing w:after="0" w:line="276" w:lineRule="auto"/>
        <w:ind w:left="0"/>
        <w:jc w:val="both"/>
        <w:rPr>
          <w:rFonts w:ascii="Times New Roman" w:hAnsi="Times New Roman"/>
          <w:lang w:val="en-US"/>
        </w:rPr>
      </w:pPr>
    </w:p>
    <w:p w14:paraId="5FFCCD68" w14:textId="0F1BEDF7" w:rsidR="003C4686" w:rsidRPr="00A12347" w:rsidRDefault="003C4686" w:rsidP="007D2BA9">
      <w:pPr>
        <w:pStyle w:val="Listenabsatz"/>
        <w:numPr>
          <w:ilvl w:val="0"/>
          <w:numId w:val="11"/>
        </w:numPr>
        <w:ind w:left="567" w:hanging="567"/>
        <w:jc w:val="both"/>
        <w:rPr>
          <w:rFonts w:ascii="Times New Roman" w:hAnsi="Times New Roman"/>
          <w:i/>
          <w:lang w:val="en-US"/>
        </w:rPr>
      </w:pPr>
      <w:r w:rsidRPr="00A12347">
        <w:rPr>
          <w:rFonts w:ascii="Times New Roman" w:hAnsi="Times New Roman"/>
          <w:i/>
          <w:lang w:val="en-US"/>
        </w:rPr>
        <w:t>UE procedure for receiving</w:t>
      </w:r>
      <w:r w:rsidR="0027750D" w:rsidRPr="00A12347">
        <w:rPr>
          <w:rFonts w:ascii="Times New Roman" w:hAnsi="Times New Roman"/>
          <w:i/>
          <w:lang w:val="en-US"/>
        </w:rPr>
        <w:t>, measuring and reporting on</w:t>
      </w:r>
      <w:r w:rsidRPr="00A12347">
        <w:rPr>
          <w:rFonts w:ascii="Times New Roman" w:hAnsi="Times New Roman"/>
          <w:i/>
          <w:lang w:val="en-US"/>
        </w:rPr>
        <w:t xml:space="preserve"> DL PRS signals</w:t>
      </w:r>
    </w:p>
    <w:p w14:paraId="51A340EC" w14:textId="5118CC62" w:rsidR="00F66041" w:rsidRPr="00A12347" w:rsidRDefault="003A6694" w:rsidP="00F66041">
      <w:pPr>
        <w:pStyle w:val="Listenabsatz"/>
        <w:spacing w:after="0" w:line="276" w:lineRule="auto"/>
        <w:ind w:left="0"/>
        <w:jc w:val="both"/>
        <w:rPr>
          <w:rFonts w:ascii="Times New Roman" w:hAnsi="Times New Roman"/>
          <w:lang w:val="en-US"/>
        </w:rPr>
      </w:pPr>
      <w:r w:rsidRPr="00A12347">
        <w:rPr>
          <w:rFonts w:ascii="Times New Roman" w:hAnsi="Times New Roman"/>
          <w:lang w:val="en-US"/>
        </w:rPr>
        <w:t xml:space="preserve">The </w:t>
      </w:r>
      <w:r w:rsidR="00F72964" w:rsidRPr="00A12347">
        <w:rPr>
          <w:rFonts w:ascii="Times New Roman" w:hAnsi="Times New Roman"/>
          <w:lang w:val="en-US"/>
        </w:rPr>
        <w:t xml:space="preserve">central instance </w:t>
      </w:r>
      <w:r w:rsidRPr="00A12347">
        <w:rPr>
          <w:rFonts w:ascii="Times New Roman" w:hAnsi="Times New Roman"/>
          <w:lang w:val="en-US"/>
        </w:rPr>
        <w:t xml:space="preserve">collects the information reported from UE </w:t>
      </w:r>
      <w:r w:rsidR="00CE43CE" w:rsidRPr="00A12347">
        <w:rPr>
          <w:rFonts w:ascii="Times New Roman" w:hAnsi="Times New Roman"/>
          <w:lang w:val="en-US"/>
        </w:rPr>
        <w:t>SSB beam report</w:t>
      </w:r>
      <w:r w:rsidRPr="00A12347">
        <w:rPr>
          <w:rFonts w:ascii="Times New Roman" w:hAnsi="Times New Roman"/>
          <w:lang w:val="en-US"/>
        </w:rPr>
        <w:t xml:space="preserve">. The information on the reported SSB beams </w:t>
      </w:r>
      <w:r w:rsidR="00F72964" w:rsidRPr="00A12347">
        <w:rPr>
          <w:rFonts w:ascii="Times New Roman" w:hAnsi="Times New Roman"/>
          <w:lang w:val="en-US"/>
        </w:rPr>
        <w:t xml:space="preserve">is processed and </w:t>
      </w:r>
      <w:r w:rsidR="00F13215" w:rsidRPr="00A12347">
        <w:rPr>
          <w:rFonts w:ascii="Times New Roman" w:hAnsi="Times New Roman"/>
          <w:lang w:val="en-US"/>
        </w:rPr>
        <w:t>DL</w:t>
      </w:r>
      <w:r w:rsidRPr="00A12347">
        <w:rPr>
          <w:rFonts w:ascii="Times New Roman" w:hAnsi="Times New Roman"/>
          <w:lang w:val="en-US"/>
        </w:rPr>
        <w:t>-</w:t>
      </w:r>
      <w:r w:rsidR="00F13215" w:rsidRPr="00A12347">
        <w:rPr>
          <w:rFonts w:ascii="Times New Roman" w:hAnsi="Times New Roman"/>
          <w:lang w:val="en-US"/>
        </w:rPr>
        <w:t>P</w:t>
      </w:r>
      <w:r w:rsidRPr="00A12347">
        <w:rPr>
          <w:rFonts w:ascii="Times New Roman" w:hAnsi="Times New Roman"/>
          <w:lang w:val="en-US"/>
        </w:rPr>
        <w:t>RS resource configuration</w:t>
      </w:r>
      <w:r w:rsidR="00F72964" w:rsidRPr="00A12347">
        <w:rPr>
          <w:rFonts w:ascii="Times New Roman" w:hAnsi="Times New Roman"/>
          <w:lang w:val="en-US"/>
        </w:rPr>
        <w:t>s</w:t>
      </w:r>
      <w:r w:rsidRPr="00A12347">
        <w:rPr>
          <w:rFonts w:ascii="Times New Roman" w:hAnsi="Times New Roman"/>
          <w:lang w:val="en-US"/>
        </w:rPr>
        <w:t xml:space="preserve"> setting </w:t>
      </w:r>
      <w:r w:rsidR="00F13215" w:rsidRPr="00A12347">
        <w:rPr>
          <w:rFonts w:ascii="Times New Roman" w:hAnsi="Times New Roman"/>
          <w:lang w:val="en-US"/>
        </w:rPr>
        <w:t xml:space="preserve">including beam definition </w:t>
      </w:r>
      <w:r w:rsidRPr="00A12347">
        <w:rPr>
          <w:rFonts w:ascii="Times New Roman" w:hAnsi="Times New Roman"/>
          <w:lang w:val="en-US"/>
        </w:rPr>
        <w:t>for the s-gNB and the n-gNBs</w:t>
      </w:r>
      <w:r w:rsidR="008B11CC" w:rsidRPr="00A12347">
        <w:rPr>
          <w:rFonts w:ascii="Times New Roman" w:hAnsi="Times New Roman"/>
          <w:lang w:val="en-US"/>
        </w:rPr>
        <w:t xml:space="preserve"> are derived</w:t>
      </w:r>
      <w:r w:rsidRPr="00A12347">
        <w:rPr>
          <w:rFonts w:ascii="Times New Roman" w:hAnsi="Times New Roman"/>
          <w:lang w:val="en-US"/>
        </w:rPr>
        <w:t>.</w:t>
      </w:r>
      <w:r w:rsidR="005A2D52" w:rsidRPr="00A12347">
        <w:rPr>
          <w:rFonts w:ascii="Times New Roman" w:hAnsi="Times New Roman"/>
          <w:lang w:val="en-US"/>
        </w:rPr>
        <w:t xml:space="preserve"> </w:t>
      </w:r>
      <w:r w:rsidRPr="00A12347">
        <w:rPr>
          <w:rFonts w:ascii="Times New Roman" w:hAnsi="Times New Roman"/>
          <w:lang w:val="en-US"/>
        </w:rPr>
        <w:t xml:space="preserve">Each </w:t>
      </w:r>
      <w:r w:rsidR="00F13215" w:rsidRPr="00A12347">
        <w:rPr>
          <w:rFonts w:ascii="Times New Roman" w:hAnsi="Times New Roman"/>
          <w:lang w:val="en-US"/>
        </w:rPr>
        <w:t>DL</w:t>
      </w:r>
      <w:r w:rsidRPr="00A12347">
        <w:rPr>
          <w:rFonts w:ascii="Times New Roman" w:hAnsi="Times New Roman"/>
          <w:lang w:val="en-US"/>
        </w:rPr>
        <w:t>-</w:t>
      </w:r>
      <w:r w:rsidR="00F13215" w:rsidRPr="00A12347">
        <w:rPr>
          <w:rFonts w:ascii="Times New Roman" w:hAnsi="Times New Roman"/>
          <w:lang w:val="en-US"/>
        </w:rPr>
        <w:t>P</w:t>
      </w:r>
      <w:r w:rsidRPr="00A12347">
        <w:rPr>
          <w:rFonts w:ascii="Times New Roman" w:hAnsi="Times New Roman"/>
          <w:lang w:val="en-US"/>
        </w:rPr>
        <w:t>RS resource setting is then used at the s-gNB and the n-gNBs to generate a set of DL</w:t>
      </w:r>
      <w:r w:rsidR="00F13215" w:rsidRPr="00A12347">
        <w:rPr>
          <w:rFonts w:ascii="Times New Roman" w:hAnsi="Times New Roman"/>
          <w:lang w:val="en-US"/>
        </w:rPr>
        <w:t>-PRS beams</w:t>
      </w:r>
      <w:r w:rsidR="00CE43CE" w:rsidRPr="00A12347">
        <w:rPr>
          <w:rFonts w:ascii="Times New Roman" w:hAnsi="Times New Roman"/>
          <w:lang w:val="en-US"/>
        </w:rPr>
        <w:t xml:space="preserve"> with </w:t>
      </w:r>
      <w:r w:rsidR="008B11CC" w:rsidRPr="00A12347">
        <w:rPr>
          <w:rFonts w:ascii="Times New Roman" w:hAnsi="Times New Roman"/>
          <w:lang w:val="en-US"/>
        </w:rPr>
        <w:t xml:space="preserve">spatial parameters according </w:t>
      </w:r>
      <w:r w:rsidR="00CE43CE" w:rsidRPr="00A12347">
        <w:rPr>
          <w:rFonts w:ascii="Times New Roman" w:hAnsi="Times New Roman"/>
          <w:lang w:val="en-US"/>
        </w:rPr>
        <w:t>to best SSB beams.</w:t>
      </w:r>
    </w:p>
    <w:p w14:paraId="3F65B27A" w14:textId="77777777" w:rsidR="00F66041" w:rsidRPr="00A12347" w:rsidRDefault="00F66041" w:rsidP="00F66041">
      <w:pPr>
        <w:pStyle w:val="Listenabsatz"/>
        <w:spacing w:after="0" w:line="276" w:lineRule="auto"/>
        <w:ind w:left="0"/>
        <w:jc w:val="both"/>
        <w:rPr>
          <w:rFonts w:ascii="Times New Roman" w:hAnsi="Times New Roman"/>
          <w:lang w:val="en-US"/>
        </w:rPr>
      </w:pPr>
    </w:p>
    <w:p w14:paraId="52723E80" w14:textId="3F59FFCB" w:rsidR="00CE43CE" w:rsidRPr="006C7DAA" w:rsidRDefault="003A6694" w:rsidP="00CE43CE">
      <w:pPr>
        <w:rPr>
          <w:rFonts w:ascii="Times New Roman" w:hAnsi="Times New Roman" w:cs="Times New Roman"/>
          <w:b/>
          <w:lang w:val="en-US"/>
        </w:rPr>
      </w:pPr>
      <w:r w:rsidRPr="006C7DAA">
        <w:rPr>
          <w:rFonts w:ascii="Times New Roman" w:hAnsi="Times New Roman" w:cs="Times New Roman"/>
          <w:b/>
          <w:lang w:val="en-US"/>
        </w:rPr>
        <w:t xml:space="preserve">Proposal </w:t>
      </w:r>
      <w:r w:rsidR="00CE43CE" w:rsidRPr="006C7DAA">
        <w:rPr>
          <w:rFonts w:ascii="Times New Roman" w:hAnsi="Times New Roman" w:cs="Times New Roman"/>
          <w:b/>
          <w:lang w:val="en-US"/>
        </w:rPr>
        <w:t xml:space="preserve">6: </w:t>
      </w:r>
      <w:r w:rsidR="008B11CC" w:rsidRPr="006C7DAA">
        <w:rPr>
          <w:rFonts w:ascii="Times New Roman" w:hAnsi="Times New Roman" w:cs="Times New Roman"/>
          <w:b/>
          <w:lang w:val="en-US"/>
        </w:rPr>
        <w:t>Select/e</w:t>
      </w:r>
      <w:r w:rsidRPr="006C7DAA">
        <w:rPr>
          <w:rFonts w:ascii="Times New Roman" w:hAnsi="Times New Roman" w:cs="Times New Roman"/>
          <w:b/>
          <w:lang w:val="en-US"/>
        </w:rPr>
        <w:t xml:space="preserve">stablish </w:t>
      </w:r>
      <w:r w:rsidR="008B11CC" w:rsidRPr="006C7DAA">
        <w:rPr>
          <w:rFonts w:ascii="Times New Roman" w:hAnsi="Times New Roman" w:cs="Times New Roman"/>
          <w:b/>
          <w:lang w:val="en-US"/>
        </w:rPr>
        <w:t xml:space="preserve">an entity </w:t>
      </w:r>
      <w:r w:rsidR="005A2D52" w:rsidRPr="006C7DAA">
        <w:rPr>
          <w:rFonts w:ascii="Times New Roman" w:hAnsi="Times New Roman" w:cs="Times New Roman"/>
          <w:b/>
          <w:lang w:val="en-US"/>
        </w:rPr>
        <w:t xml:space="preserve">as </w:t>
      </w:r>
      <w:r w:rsidRPr="006C7DAA">
        <w:rPr>
          <w:rFonts w:ascii="Times New Roman" w:hAnsi="Times New Roman" w:cs="Times New Roman"/>
          <w:b/>
          <w:lang w:val="en-US"/>
        </w:rPr>
        <w:t xml:space="preserve">a central instance that evaluates the </w:t>
      </w:r>
      <w:r w:rsidR="008B11CC" w:rsidRPr="006C7DAA">
        <w:rPr>
          <w:rFonts w:ascii="Times New Roman" w:hAnsi="Times New Roman" w:cs="Times New Roman"/>
          <w:b/>
          <w:lang w:val="en-US"/>
        </w:rPr>
        <w:t xml:space="preserve">UE SSB </w:t>
      </w:r>
      <w:r w:rsidRPr="006C7DAA">
        <w:rPr>
          <w:rFonts w:ascii="Times New Roman" w:hAnsi="Times New Roman" w:cs="Times New Roman"/>
          <w:b/>
          <w:lang w:val="en-US"/>
        </w:rPr>
        <w:t>beam report</w:t>
      </w:r>
      <w:r w:rsidR="008B11CC" w:rsidRPr="006C7DAA">
        <w:rPr>
          <w:rFonts w:ascii="Times New Roman" w:hAnsi="Times New Roman" w:cs="Times New Roman"/>
          <w:b/>
          <w:lang w:val="en-US"/>
        </w:rPr>
        <w:t>s</w:t>
      </w:r>
      <w:r w:rsidRPr="006C7DAA">
        <w:rPr>
          <w:rFonts w:ascii="Times New Roman" w:hAnsi="Times New Roman" w:cs="Times New Roman"/>
          <w:b/>
          <w:lang w:val="en-US"/>
        </w:rPr>
        <w:t xml:space="preserve">. The central instance finally decides on coordinated beams used </w:t>
      </w:r>
      <w:r w:rsidR="00F9160E" w:rsidRPr="006C7DAA">
        <w:rPr>
          <w:rFonts w:ascii="Times New Roman" w:hAnsi="Times New Roman" w:cs="Times New Roman"/>
          <w:b/>
          <w:lang w:val="en-US"/>
        </w:rPr>
        <w:t>for</w:t>
      </w:r>
      <w:r w:rsidRPr="006C7DAA">
        <w:rPr>
          <w:rFonts w:ascii="Times New Roman" w:hAnsi="Times New Roman" w:cs="Times New Roman"/>
          <w:b/>
          <w:lang w:val="en-US"/>
        </w:rPr>
        <w:t xml:space="preserve"> </w:t>
      </w:r>
      <w:r w:rsidR="00F9160E" w:rsidRPr="006C7DAA">
        <w:rPr>
          <w:rFonts w:ascii="Times New Roman" w:hAnsi="Times New Roman" w:cs="Times New Roman"/>
          <w:b/>
          <w:lang w:val="en-US"/>
        </w:rPr>
        <w:t>DL-P</w:t>
      </w:r>
      <w:r w:rsidRPr="006C7DAA">
        <w:rPr>
          <w:rFonts w:ascii="Times New Roman" w:hAnsi="Times New Roman" w:cs="Times New Roman"/>
          <w:b/>
          <w:lang w:val="en-US"/>
        </w:rPr>
        <w:t xml:space="preserve">RS transmission from the various </w:t>
      </w:r>
      <w:r w:rsidR="00F9160E" w:rsidRPr="006C7DAA">
        <w:rPr>
          <w:rFonts w:ascii="Times New Roman" w:hAnsi="Times New Roman" w:cs="Times New Roman"/>
          <w:b/>
          <w:lang w:val="en-US"/>
        </w:rPr>
        <w:t>gNBs</w:t>
      </w:r>
      <w:r w:rsidRPr="006C7DAA">
        <w:rPr>
          <w:rFonts w:ascii="Times New Roman" w:hAnsi="Times New Roman" w:cs="Times New Roman"/>
          <w:b/>
          <w:lang w:val="en-US"/>
        </w:rPr>
        <w:t>.</w:t>
      </w:r>
    </w:p>
    <w:p w14:paraId="354741E4" w14:textId="5ECAF675" w:rsidR="003A6694" w:rsidRPr="006C7DAA" w:rsidRDefault="003A6694" w:rsidP="00CE43CE">
      <w:pPr>
        <w:rPr>
          <w:rFonts w:ascii="Times New Roman" w:hAnsi="Times New Roman" w:cs="Times New Roman"/>
          <w:b/>
          <w:lang w:val="en-US"/>
        </w:rPr>
      </w:pPr>
      <w:r w:rsidRPr="006C7DAA">
        <w:rPr>
          <w:rFonts w:ascii="Times New Roman" w:hAnsi="Times New Roman" w:cs="Times New Roman"/>
          <w:b/>
          <w:lang w:val="en-US"/>
        </w:rPr>
        <w:t xml:space="preserve">Observation </w:t>
      </w:r>
      <w:r w:rsidR="00CE43CE" w:rsidRPr="006C7DAA">
        <w:rPr>
          <w:rFonts w:ascii="Times New Roman" w:hAnsi="Times New Roman" w:cs="Times New Roman"/>
          <w:b/>
          <w:lang w:val="en-US"/>
        </w:rPr>
        <w:t>6</w:t>
      </w:r>
      <w:r w:rsidRPr="006C7DAA">
        <w:rPr>
          <w:rFonts w:ascii="Times New Roman" w:hAnsi="Times New Roman" w:cs="Times New Roman"/>
          <w:b/>
          <w:lang w:val="en-US"/>
        </w:rPr>
        <w:t>: Necessary amendments to protocols may need to be studied in RAN2.</w:t>
      </w:r>
    </w:p>
    <w:p w14:paraId="09B7A4E5" w14:textId="77777777" w:rsidR="003A6694" w:rsidRPr="00A12347" w:rsidRDefault="003A6694" w:rsidP="003A6694">
      <w:pPr>
        <w:rPr>
          <w:rFonts w:ascii="Times New Roman" w:hAnsi="Times New Roman" w:cs="Times New Roman"/>
          <w:b/>
          <w:i/>
          <w:lang w:val="en-US"/>
        </w:rPr>
      </w:pPr>
    </w:p>
    <w:p w14:paraId="65394F52" w14:textId="77777777" w:rsidR="00CE43CE" w:rsidRPr="00A12347" w:rsidRDefault="00CE43CE">
      <w:pPr>
        <w:rPr>
          <w:rFonts w:ascii="Times New Roman" w:eastAsia="Times New Roman" w:hAnsi="Times New Roman" w:cs="Times New Roman"/>
          <w:szCs w:val="20"/>
          <w:lang w:val="en-US" w:eastAsia="de-DE"/>
        </w:rPr>
      </w:pPr>
      <w:r w:rsidRPr="00A12347">
        <w:rPr>
          <w:rFonts w:ascii="Times New Roman" w:hAnsi="Times New Roman" w:cs="Times New Roman"/>
          <w:lang w:val="en-US"/>
        </w:rPr>
        <w:br w:type="page"/>
      </w:r>
    </w:p>
    <w:p w14:paraId="4ED374A9" w14:textId="26051EE1" w:rsidR="003A6694" w:rsidRPr="00A12347" w:rsidRDefault="00F9160E" w:rsidP="007C4E03">
      <w:pPr>
        <w:pStyle w:val="Listenabsatz"/>
        <w:spacing w:after="0" w:line="276" w:lineRule="auto"/>
        <w:ind w:left="0"/>
        <w:jc w:val="both"/>
        <w:rPr>
          <w:rFonts w:ascii="Times New Roman" w:hAnsi="Times New Roman"/>
          <w:lang w:val="en-US"/>
        </w:rPr>
      </w:pPr>
      <w:r w:rsidRPr="00A12347">
        <w:rPr>
          <w:rFonts w:ascii="Times New Roman" w:hAnsi="Times New Roman"/>
          <w:lang w:val="en-US"/>
        </w:rPr>
        <w:lastRenderedPageBreak/>
        <w:t>T</w:t>
      </w:r>
      <w:r w:rsidR="003A6694" w:rsidRPr="00A12347">
        <w:rPr>
          <w:rFonts w:ascii="Times New Roman" w:hAnsi="Times New Roman"/>
          <w:lang w:val="en-US"/>
        </w:rPr>
        <w:t xml:space="preserve">he UE </w:t>
      </w:r>
      <w:r w:rsidRPr="00A12347">
        <w:rPr>
          <w:rFonts w:ascii="Times New Roman" w:hAnsi="Times New Roman"/>
          <w:lang w:val="en-US"/>
        </w:rPr>
        <w:t>is then configured with the DL-PRS</w:t>
      </w:r>
      <w:r w:rsidR="003A6694" w:rsidRPr="00A12347">
        <w:rPr>
          <w:rFonts w:ascii="Times New Roman" w:hAnsi="Times New Roman"/>
          <w:lang w:val="en-US"/>
        </w:rPr>
        <w:t xml:space="preserve"> resource set configurations</w:t>
      </w:r>
      <w:r w:rsidRPr="00A12347">
        <w:rPr>
          <w:rFonts w:ascii="Times New Roman" w:hAnsi="Times New Roman"/>
          <w:lang w:val="en-US"/>
        </w:rPr>
        <w:t xml:space="preserve"> including higher layer DL-PRS reporting settings</w:t>
      </w:r>
      <w:r w:rsidR="003A6694" w:rsidRPr="00A12347">
        <w:rPr>
          <w:rFonts w:ascii="Times New Roman" w:hAnsi="Times New Roman"/>
          <w:lang w:val="en-US"/>
        </w:rPr>
        <w:t>.</w:t>
      </w:r>
      <w:r w:rsidRPr="00A12347">
        <w:rPr>
          <w:rFonts w:ascii="Times New Roman" w:hAnsi="Times New Roman"/>
          <w:lang w:val="en-US"/>
        </w:rPr>
        <w:t xml:space="preserve"> Thus, the UE is </w:t>
      </w:r>
      <w:r w:rsidR="003A6694" w:rsidRPr="00A12347">
        <w:rPr>
          <w:rFonts w:ascii="Times New Roman" w:hAnsi="Times New Roman"/>
          <w:lang w:val="en-US"/>
        </w:rPr>
        <w:t>provide</w:t>
      </w:r>
      <w:r w:rsidRPr="00A12347">
        <w:rPr>
          <w:rFonts w:ascii="Times New Roman" w:hAnsi="Times New Roman"/>
          <w:lang w:val="en-US"/>
        </w:rPr>
        <w:t>d with</w:t>
      </w:r>
      <w:r w:rsidR="003A6694" w:rsidRPr="00A12347">
        <w:rPr>
          <w:rFonts w:ascii="Times New Roman" w:hAnsi="Times New Roman"/>
          <w:lang w:val="en-US"/>
        </w:rPr>
        <w:t xml:space="preserve"> instructions on when to perform beam measurements and measur</w:t>
      </w:r>
      <w:r w:rsidR="00F66041" w:rsidRPr="00A12347">
        <w:rPr>
          <w:rFonts w:ascii="Times New Roman" w:hAnsi="Times New Roman"/>
          <w:lang w:val="en-US"/>
        </w:rPr>
        <w:t>ements on time-of-arrival (TOA)</w:t>
      </w:r>
      <w:r w:rsidR="003A6694" w:rsidRPr="00A12347">
        <w:rPr>
          <w:rFonts w:ascii="Times New Roman" w:hAnsi="Times New Roman"/>
          <w:lang w:val="en-US"/>
        </w:rPr>
        <w:t xml:space="preserve"> </w:t>
      </w:r>
      <w:r w:rsidR="008B11CC" w:rsidRPr="00A12347">
        <w:rPr>
          <w:rFonts w:ascii="Times New Roman" w:hAnsi="Times New Roman"/>
          <w:lang w:val="en-US"/>
        </w:rPr>
        <w:t xml:space="preserve">(to be further used for </w:t>
      </w:r>
      <w:r w:rsidR="003A6694" w:rsidRPr="00A12347">
        <w:rPr>
          <w:rFonts w:ascii="Times New Roman" w:hAnsi="Times New Roman"/>
          <w:lang w:val="en-US"/>
        </w:rPr>
        <w:t xml:space="preserve">RSTD, or </w:t>
      </w:r>
      <w:r w:rsidR="008B11CC" w:rsidRPr="00A12347">
        <w:rPr>
          <w:rFonts w:ascii="Times New Roman" w:hAnsi="Times New Roman"/>
          <w:lang w:val="en-US"/>
        </w:rPr>
        <w:t xml:space="preserve">within </w:t>
      </w:r>
      <w:r w:rsidR="003A6694" w:rsidRPr="00A12347">
        <w:rPr>
          <w:rFonts w:ascii="Times New Roman" w:hAnsi="Times New Roman"/>
          <w:lang w:val="en-US"/>
        </w:rPr>
        <w:t>RTT</w:t>
      </w:r>
      <w:r w:rsidR="008B11CC" w:rsidRPr="00A12347">
        <w:rPr>
          <w:rFonts w:ascii="Times New Roman" w:hAnsi="Times New Roman"/>
          <w:lang w:val="en-US"/>
        </w:rPr>
        <w:t xml:space="preserve"> schemes)</w:t>
      </w:r>
      <w:r w:rsidR="003A6694" w:rsidRPr="00A12347">
        <w:rPr>
          <w:rFonts w:ascii="Times New Roman" w:hAnsi="Times New Roman"/>
          <w:lang w:val="en-US"/>
        </w:rPr>
        <w:t xml:space="preserve"> of the configured </w:t>
      </w:r>
      <w:r w:rsidRPr="00A12347">
        <w:rPr>
          <w:rFonts w:ascii="Times New Roman" w:hAnsi="Times New Roman"/>
          <w:lang w:val="en-US"/>
        </w:rPr>
        <w:t>DL-PRS</w:t>
      </w:r>
      <w:r w:rsidR="003A6694" w:rsidRPr="00A12347">
        <w:rPr>
          <w:rFonts w:ascii="Times New Roman" w:hAnsi="Times New Roman"/>
          <w:lang w:val="en-US"/>
        </w:rPr>
        <w:t xml:space="preserve"> resources and how to report these parameters.</w:t>
      </w:r>
    </w:p>
    <w:p w14:paraId="3FF2D892" w14:textId="626B4216" w:rsidR="00F66041" w:rsidRPr="00A12347" w:rsidRDefault="00F66041" w:rsidP="007C4E03">
      <w:pPr>
        <w:pStyle w:val="Listenabsatz"/>
        <w:spacing w:after="0" w:line="276" w:lineRule="auto"/>
        <w:ind w:left="0"/>
        <w:jc w:val="both"/>
        <w:rPr>
          <w:rFonts w:ascii="Times New Roman" w:hAnsi="Times New Roman"/>
          <w:lang w:val="en-US"/>
        </w:rPr>
      </w:pPr>
    </w:p>
    <w:p w14:paraId="2C10BEC0" w14:textId="42822E57" w:rsidR="00237749" w:rsidRPr="006C7DAA" w:rsidRDefault="00F66041" w:rsidP="00237749">
      <w:pPr>
        <w:rPr>
          <w:rFonts w:ascii="Times New Roman" w:hAnsi="Times New Roman" w:cs="Times New Roman"/>
          <w:b/>
          <w:lang w:val="en-US"/>
        </w:rPr>
      </w:pPr>
      <w:r w:rsidRPr="006C7DAA">
        <w:rPr>
          <w:rFonts w:ascii="Times New Roman" w:hAnsi="Times New Roman" w:cs="Times New Roman"/>
          <w:b/>
          <w:lang w:val="en-US"/>
        </w:rPr>
        <w:t>Proposal 7: Provide the UE with instructions on how and when to report measurements of DL-PRS from the s- and n-gNBs.</w:t>
      </w:r>
    </w:p>
    <w:p w14:paraId="1AFB9B29" w14:textId="77777777" w:rsidR="00F66041" w:rsidRPr="00A12347" w:rsidRDefault="00F66041" w:rsidP="007C4E03">
      <w:pPr>
        <w:pStyle w:val="Listenabsatz"/>
        <w:spacing w:after="0" w:line="276" w:lineRule="auto"/>
        <w:ind w:left="0"/>
        <w:jc w:val="both"/>
        <w:rPr>
          <w:rFonts w:ascii="Times New Roman" w:hAnsi="Times New Roman"/>
          <w:lang w:val="en-US"/>
        </w:rPr>
      </w:pPr>
    </w:p>
    <w:p w14:paraId="5B422399" w14:textId="0471B968" w:rsidR="00F66041" w:rsidRPr="00A12347" w:rsidRDefault="0027750D" w:rsidP="00F66041">
      <w:pPr>
        <w:pStyle w:val="Listenabsatz"/>
        <w:spacing w:after="0" w:line="276" w:lineRule="auto"/>
        <w:ind w:left="0"/>
        <w:jc w:val="both"/>
        <w:rPr>
          <w:rFonts w:ascii="Times New Roman" w:hAnsi="Times New Roman"/>
          <w:lang w:val="en-US"/>
        </w:rPr>
      </w:pPr>
      <w:r w:rsidRPr="00A12347">
        <w:rPr>
          <w:rFonts w:ascii="Times New Roman" w:hAnsi="Times New Roman"/>
          <w:lang w:val="en-US"/>
        </w:rPr>
        <w:t>The beam report contains at least a gNB identifier (PCI), a beam-identifier (DL-PRS resource indicator comparable to CRI) and a measure of the signal quality corresponding to the received DL beam associated with a configured SS block resource or DL-PRS resource at the UE (RSRP). Furthermore, t</w:t>
      </w:r>
      <w:r w:rsidR="003A6694" w:rsidRPr="00A12347">
        <w:rPr>
          <w:rFonts w:ascii="Times New Roman" w:hAnsi="Times New Roman"/>
          <w:lang w:val="en-US"/>
        </w:rPr>
        <w:t>he configured reporting quantity contains the parameters related to positioning-bas</w:t>
      </w:r>
      <w:r w:rsidR="00F66041" w:rsidRPr="00A12347">
        <w:rPr>
          <w:rFonts w:ascii="Times New Roman" w:hAnsi="Times New Roman"/>
          <w:lang w:val="en-US"/>
        </w:rPr>
        <w:t>ed measurements such as TOA (RSTD)</w:t>
      </w:r>
      <w:r w:rsidR="003A6694" w:rsidRPr="00A12347">
        <w:rPr>
          <w:rFonts w:ascii="Times New Roman" w:hAnsi="Times New Roman"/>
          <w:lang w:val="en-US"/>
        </w:rPr>
        <w:t xml:space="preserve"> as well as RSRP and/or SINR. The exact </w:t>
      </w:r>
      <w:r w:rsidR="00F66041" w:rsidRPr="00A12347">
        <w:rPr>
          <w:rFonts w:ascii="Times New Roman" w:hAnsi="Times New Roman"/>
          <w:lang w:val="en-US"/>
        </w:rPr>
        <w:t>reporting setting</w:t>
      </w:r>
      <w:r w:rsidR="003A6694" w:rsidRPr="00A12347">
        <w:rPr>
          <w:rFonts w:ascii="Times New Roman" w:hAnsi="Times New Roman"/>
          <w:lang w:val="en-US"/>
        </w:rPr>
        <w:t xml:space="preserve"> to be configured </w:t>
      </w:r>
      <w:r w:rsidR="00F66041" w:rsidRPr="00A12347">
        <w:rPr>
          <w:rFonts w:ascii="Times New Roman" w:hAnsi="Times New Roman"/>
          <w:lang w:val="en-US"/>
        </w:rPr>
        <w:t xml:space="preserve">may </w:t>
      </w:r>
      <w:r w:rsidR="003A6694" w:rsidRPr="00A12347">
        <w:rPr>
          <w:rFonts w:ascii="Times New Roman" w:hAnsi="Times New Roman"/>
          <w:lang w:val="en-US"/>
        </w:rPr>
        <w:t>depend on the applied positioning method (like OTDOA or RTT). The UE may also report the set of TOA values relative to the first or strongest TOA value.</w:t>
      </w:r>
      <w:r w:rsidR="0032645F" w:rsidRPr="00A12347">
        <w:rPr>
          <w:rFonts w:ascii="Times New Roman" w:hAnsi="Times New Roman"/>
          <w:lang w:val="en-US"/>
        </w:rPr>
        <w:t xml:space="preserve"> The list of PRS quantities the UE reports can be similar to the </w:t>
      </w:r>
      <w:proofErr w:type="spellStart"/>
      <w:r w:rsidR="0032645F" w:rsidRPr="00A12347">
        <w:rPr>
          <w:rFonts w:ascii="Times New Roman" w:hAnsi="Times New Roman"/>
          <w:lang w:val="en-US"/>
        </w:rPr>
        <w:t>ReportQuantity</w:t>
      </w:r>
      <w:proofErr w:type="spellEnd"/>
      <w:r w:rsidR="0032645F" w:rsidRPr="00A12347">
        <w:rPr>
          <w:rFonts w:ascii="Times New Roman" w:hAnsi="Times New Roman"/>
          <w:lang w:val="en-US"/>
        </w:rPr>
        <w:t xml:space="preserve"> as a part of </w:t>
      </w:r>
      <w:proofErr w:type="spellStart"/>
      <w:r w:rsidR="0032645F" w:rsidRPr="00A12347">
        <w:rPr>
          <w:rFonts w:ascii="Times New Roman" w:hAnsi="Times New Roman"/>
          <w:lang w:val="en-US"/>
        </w:rPr>
        <w:t>ReportConfig</w:t>
      </w:r>
      <w:proofErr w:type="spellEnd"/>
      <w:r w:rsidR="0032645F" w:rsidRPr="00A12347">
        <w:rPr>
          <w:rFonts w:ascii="Times New Roman" w:hAnsi="Times New Roman"/>
          <w:lang w:val="en-US"/>
        </w:rPr>
        <w:t xml:space="preserve"> </w:t>
      </w:r>
      <w:sdt>
        <w:sdtPr>
          <w:rPr>
            <w:rFonts w:ascii="Times New Roman" w:hAnsi="Times New Roman"/>
            <w:lang w:val="en-US"/>
          </w:rPr>
          <w:id w:val="-953013302"/>
          <w:citation/>
        </w:sdtPr>
        <w:sdtEndPr/>
        <w:sdtContent>
          <w:r w:rsidR="008A3DD9" w:rsidRPr="00A12347">
            <w:rPr>
              <w:rFonts w:ascii="Times New Roman" w:hAnsi="Times New Roman"/>
              <w:lang w:val="en-US"/>
            </w:rPr>
            <w:fldChar w:fldCharType="begin"/>
          </w:r>
          <w:r w:rsidR="008A3DD9" w:rsidRPr="00A12347">
            <w:rPr>
              <w:rFonts w:ascii="Times New Roman" w:hAnsi="Times New Roman"/>
              <w:lang w:val="en-US"/>
            </w:rPr>
            <w:instrText xml:space="preserve"> CITATION 3GPP_TS_38214_v1510 \l 1033 </w:instrText>
          </w:r>
          <w:r w:rsidR="008A3DD9" w:rsidRPr="00A12347">
            <w:rPr>
              <w:rFonts w:ascii="Times New Roman" w:hAnsi="Times New Roman"/>
              <w:lang w:val="en-US"/>
            </w:rPr>
            <w:fldChar w:fldCharType="separate"/>
          </w:r>
          <w:r w:rsidR="008A3DD9" w:rsidRPr="00A12347">
            <w:rPr>
              <w:rFonts w:ascii="Times New Roman" w:hAnsi="Times New Roman"/>
              <w:noProof/>
              <w:lang w:val="en-US"/>
            </w:rPr>
            <w:t>[3]</w:t>
          </w:r>
          <w:r w:rsidR="008A3DD9" w:rsidRPr="00A12347">
            <w:rPr>
              <w:rFonts w:ascii="Times New Roman" w:hAnsi="Times New Roman"/>
              <w:lang w:val="en-US"/>
            </w:rPr>
            <w:fldChar w:fldCharType="end"/>
          </w:r>
        </w:sdtContent>
      </w:sdt>
      <w:r w:rsidR="0032645F" w:rsidRPr="00A12347">
        <w:rPr>
          <w:rFonts w:ascii="Times New Roman" w:hAnsi="Times New Roman"/>
          <w:lang w:val="en-US"/>
        </w:rPr>
        <w:t>.</w:t>
      </w:r>
    </w:p>
    <w:p w14:paraId="3D45AC56" w14:textId="77777777" w:rsidR="00F66041" w:rsidRPr="00A12347" w:rsidRDefault="00F66041" w:rsidP="00F66041">
      <w:pPr>
        <w:pStyle w:val="Listenabsatz"/>
        <w:spacing w:after="0" w:line="276" w:lineRule="auto"/>
        <w:ind w:left="0"/>
        <w:jc w:val="both"/>
        <w:rPr>
          <w:rFonts w:ascii="Times New Roman" w:hAnsi="Times New Roman"/>
          <w:lang w:val="en-US"/>
        </w:rPr>
      </w:pPr>
    </w:p>
    <w:p w14:paraId="70A888FD" w14:textId="77777777" w:rsidR="00237749" w:rsidRPr="006C7DAA" w:rsidRDefault="00237749" w:rsidP="00237749">
      <w:pPr>
        <w:rPr>
          <w:rFonts w:ascii="Times New Roman" w:hAnsi="Times New Roman" w:cs="Times New Roman"/>
          <w:b/>
          <w:lang w:val="en-US"/>
        </w:rPr>
      </w:pPr>
      <w:r w:rsidRPr="006C7DAA">
        <w:rPr>
          <w:rFonts w:ascii="Times New Roman" w:hAnsi="Times New Roman" w:cs="Times New Roman"/>
          <w:b/>
          <w:lang w:val="en-US"/>
        </w:rPr>
        <w:t>Proposal 8: The beam specific positioning measurement report contains positioning measurements (e.g. TOA) and at least PCI, a DL-PRS resource indicator comparable to CRI and a measure of the signal quality corresponding to the DL beam resource at the UE (RSRP).</w:t>
      </w:r>
    </w:p>
    <w:p w14:paraId="17389194" w14:textId="2504ADB5" w:rsidR="00237749" w:rsidRPr="006C7DAA" w:rsidRDefault="00237749" w:rsidP="00237749">
      <w:pPr>
        <w:rPr>
          <w:rFonts w:ascii="Times New Roman" w:hAnsi="Times New Roman" w:cs="Times New Roman"/>
          <w:b/>
          <w:lang w:val="en-US"/>
        </w:rPr>
      </w:pPr>
      <w:r w:rsidRPr="006C7DAA">
        <w:rPr>
          <w:rFonts w:ascii="Times New Roman" w:hAnsi="Times New Roman" w:cs="Times New Roman"/>
          <w:b/>
          <w:lang w:val="en-US"/>
        </w:rPr>
        <w:t>Observation 7</w:t>
      </w:r>
      <w:r w:rsidR="0027750D" w:rsidRPr="006C7DAA">
        <w:rPr>
          <w:rFonts w:ascii="Times New Roman" w:hAnsi="Times New Roman" w:cs="Times New Roman"/>
          <w:b/>
          <w:lang w:val="en-US"/>
        </w:rPr>
        <w:t xml:space="preserve">: The proposed procedure for multi-site beam management for positioning </w:t>
      </w:r>
      <w:r w:rsidR="00805724" w:rsidRPr="006C7DAA">
        <w:rPr>
          <w:rFonts w:ascii="Times New Roman" w:hAnsi="Times New Roman" w:cs="Times New Roman"/>
          <w:b/>
          <w:lang w:val="en-US"/>
        </w:rPr>
        <w:t xml:space="preserve">suggests to transmit DL-PRS </w:t>
      </w:r>
      <w:r w:rsidRPr="006C7DAA">
        <w:rPr>
          <w:rFonts w:ascii="Times New Roman" w:hAnsi="Times New Roman" w:cs="Times New Roman"/>
          <w:b/>
          <w:lang w:val="en-US"/>
        </w:rPr>
        <w:t>re-</w:t>
      </w:r>
      <w:r w:rsidR="007C4E03" w:rsidRPr="006C7DAA">
        <w:rPr>
          <w:rFonts w:ascii="Times New Roman" w:hAnsi="Times New Roman" w:cs="Times New Roman"/>
          <w:b/>
          <w:lang w:val="en-US"/>
        </w:rPr>
        <w:t xml:space="preserve">using spatial parameters of </w:t>
      </w:r>
      <w:r w:rsidRPr="006C7DAA">
        <w:rPr>
          <w:rFonts w:ascii="Times New Roman" w:hAnsi="Times New Roman" w:cs="Times New Roman"/>
          <w:b/>
          <w:lang w:val="en-US"/>
        </w:rPr>
        <w:t>the respective best</w:t>
      </w:r>
      <w:r w:rsidR="00805724" w:rsidRPr="006C7DAA">
        <w:rPr>
          <w:rFonts w:ascii="Times New Roman" w:hAnsi="Times New Roman" w:cs="Times New Roman"/>
          <w:b/>
          <w:lang w:val="en-US"/>
        </w:rPr>
        <w:t xml:space="preserve"> SSB</w:t>
      </w:r>
      <w:r w:rsidR="007C4E03" w:rsidRPr="006C7DAA">
        <w:rPr>
          <w:rFonts w:ascii="Times New Roman" w:hAnsi="Times New Roman" w:cs="Times New Roman"/>
          <w:b/>
          <w:lang w:val="en-US"/>
        </w:rPr>
        <w:t xml:space="preserve"> beam</w:t>
      </w:r>
      <w:r w:rsidR="00805724" w:rsidRPr="006C7DAA">
        <w:rPr>
          <w:rFonts w:ascii="Times New Roman" w:hAnsi="Times New Roman" w:cs="Times New Roman"/>
          <w:b/>
          <w:lang w:val="en-US"/>
        </w:rPr>
        <w:t>s of surrounding gNBs. Th</w:t>
      </w:r>
      <w:r w:rsidRPr="006C7DAA">
        <w:rPr>
          <w:rFonts w:ascii="Times New Roman" w:hAnsi="Times New Roman" w:cs="Times New Roman"/>
          <w:b/>
          <w:lang w:val="en-US"/>
        </w:rPr>
        <w:t>is approach is simple and fast.</w:t>
      </w:r>
    </w:p>
    <w:p w14:paraId="01C393E8" w14:textId="77777777" w:rsidR="00237749" w:rsidRPr="00A12347" w:rsidRDefault="00237749" w:rsidP="00EA7DF4">
      <w:pPr>
        <w:jc w:val="both"/>
        <w:rPr>
          <w:rFonts w:ascii="Times New Roman" w:hAnsi="Times New Roman" w:cs="Times New Roman"/>
          <w:lang w:val="en-US"/>
        </w:rPr>
      </w:pPr>
    </w:p>
    <w:p w14:paraId="22AB78AB" w14:textId="78FC4A84" w:rsidR="00805724" w:rsidRPr="00A12347" w:rsidRDefault="007C4E03" w:rsidP="00EA7DF4">
      <w:pPr>
        <w:jc w:val="both"/>
        <w:rPr>
          <w:rFonts w:ascii="Times New Roman" w:hAnsi="Times New Roman" w:cs="Times New Roman"/>
          <w:lang w:val="en-US"/>
        </w:rPr>
      </w:pPr>
      <w:r w:rsidRPr="00A12347">
        <w:rPr>
          <w:rFonts w:ascii="Times New Roman" w:hAnsi="Times New Roman" w:cs="Times New Roman"/>
          <w:lang w:val="en-US"/>
        </w:rPr>
        <w:t>Note: It can be considered to further</w:t>
      </w:r>
      <w:r w:rsidR="00805724" w:rsidRPr="00A12347">
        <w:rPr>
          <w:rFonts w:ascii="Times New Roman" w:hAnsi="Times New Roman" w:cs="Times New Roman"/>
          <w:lang w:val="en-US"/>
        </w:rPr>
        <w:t xml:space="preserve"> extended to multiple DL-PRS narrow beam transmissions within the wide width on one SSB beam.</w:t>
      </w:r>
    </w:p>
    <w:p w14:paraId="51314045" w14:textId="63F4CC61" w:rsidR="00741DDD" w:rsidRPr="00A12347" w:rsidRDefault="00741DDD" w:rsidP="004F3817">
      <w:pPr>
        <w:pStyle w:val="Listenabsatz"/>
        <w:spacing w:after="200" w:line="276" w:lineRule="auto"/>
        <w:ind w:left="1"/>
        <w:jc w:val="both"/>
        <w:rPr>
          <w:rFonts w:ascii="Times New Roman" w:hAnsi="Times New Roman"/>
          <w:lang w:val="en-US"/>
        </w:rPr>
      </w:pPr>
    </w:p>
    <w:p w14:paraId="63DF2F45" w14:textId="2EDFACAE" w:rsidR="00DE70DF" w:rsidRPr="00A12347" w:rsidRDefault="00DE70DF" w:rsidP="00CB653D">
      <w:pPr>
        <w:pStyle w:val="berschrift2"/>
        <w:rPr>
          <w:rFonts w:ascii="Times New Roman" w:hAnsi="Times New Roman"/>
          <w:b/>
          <w:sz w:val="24"/>
          <w:szCs w:val="24"/>
          <w:lang w:val="en-US" w:eastAsia="en-GB"/>
        </w:rPr>
      </w:pPr>
      <w:r w:rsidRPr="00A12347">
        <w:rPr>
          <w:rFonts w:ascii="Times New Roman" w:hAnsi="Times New Roman"/>
          <w:b/>
          <w:sz w:val="24"/>
          <w:szCs w:val="24"/>
          <w:lang w:val="en-US"/>
        </w:rPr>
        <w:t xml:space="preserve">UL-PRS </w:t>
      </w:r>
      <w:r w:rsidRPr="00A12347">
        <w:rPr>
          <w:rFonts w:ascii="Times New Roman" w:hAnsi="Times New Roman"/>
          <w:b/>
          <w:sz w:val="24"/>
          <w:szCs w:val="24"/>
          <w:lang w:val="en-US" w:eastAsia="en-GB"/>
        </w:rPr>
        <w:t>Beam management procedure</w:t>
      </w:r>
    </w:p>
    <w:p w14:paraId="69B9A664" w14:textId="5FC999D4" w:rsidR="004C68FF" w:rsidRPr="00A12347" w:rsidRDefault="004C68FF" w:rsidP="004C68FF">
      <w:pPr>
        <w:jc w:val="both"/>
        <w:rPr>
          <w:rFonts w:ascii="Times New Roman" w:hAnsi="Times New Roman" w:cs="Times New Roman"/>
          <w:lang w:val="en-US"/>
        </w:rPr>
      </w:pPr>
      <w:r w:rsidRPr="00A12347">
        <w:rPr>
          <w:rFonts w:ascii="Times New Roman" w:hAnsi="Times New Roman" w:cs="Times New Roman"/>
          <w:lang w:val="en-US"/>
        </w:rPr>
        <w:t>Positioning using uplink signals (UL-PRS) requires that the beam directions at multiple</w:t>
      </w:r>
      <w:r w:rsidR="002778D4" w:rsidRPr="00A12347">
        <w:rPr>
          <w:rFonts w:ascii="Times New Roman" w:hAnsi="Times New Roman" w:cs="Times New Roman"/>
          <w:lang w:val="en-US"/>
        </w:rPr>
        <w:t xml:space="preserve"> gNBs are aligned to receive</w:t>
      </w:r>
      <w:r w:rsidRPr="00A12347">
        <w:rPr>
          <w:rFonts w:ascii="Times New Roman" w:hAnsi="Times New Roman" w:cs="Times New Roman"/>
          <w:lang w:val="en-US"/>
        </w:rPr>
        <w:t xml:space="preserve"> </w:t>
      </w:r>
      <w:proofErr w:type="spellStart"/>
      <w:r w:rsidRPr="00A12347">
        <w:rPr>
          <w:rFonts w:ascii="Times New Roman" w:hAnsi="Times New Roman" w:cs="Times New Roman"/>
          <w:lang w:val="en-US"/>
        </w:rPr>
        <w:t>beamformed</w:t>
      </w:r>
      <w:proofErr w:type="spellEnd"/>
      <w:r w:rsidRPr="00A12347">
        <w:rPr>
          <w:rFonts w:ascii="Times New Roman" w:hAnsi="Times New Roman" w:cs="Times New Roman"/>
          <w:lang w:val="en-US"/>
        </w:rPr>
        <w:t xml:space="preserve"> UL-PRS transmission, similar to the case of receiving DL-PRS signals. </w:t>
      </w:r>
    </w:p>
    <w:p w14:paraId="331995D2" w14:textId="5679524B" w:rsidR="004C68FF" w:rsidRPr="00A12347" w:rsidRDefault="00DE70DF" w:rsidP="00757BCC">
      <w:pPr>
        <w:jc w:val="both"/>
        <w:rPr>
          <w:rFonts w:ascii="Times New Roman" w:hAnsi="Times New Roman" w:cs="Times New Roman"/>
          <w:lang w:val="en-US"/>
        </w:rPr>
      </w:pPr>
      <w:r w:rsidRPr="00A12347">
        <w:rPr>
          <w:rFonts w:ascii="Times New Roman" w:hAnsi="Times New Roman" w:cs="Times New Roman"/>
          <w:lang w:val="en-US"/>
        </w:rPr>
        <w:t>The acquisition of the s-gNB link can be regarded as solved based on standard procedures, and the acquisition initialization procedure for the n-gNBs is the same as for the downlink</w:t>
      </w:r>
      <w:r w:rsidR="004C68FF" w:rsidRPr="00A12347">
        <w:rPr>
          <w:rFonts w:ascii="Times New Roman" w:hAnsi="Times New Roman" w:cs="Times New Roman"/>
          <w:lang w:val="en-US"/>
        </w:rPr>
        <w:t xml:space="preserve"> as described above in section </w:t>
      </w:r>
      <w:r w:rsidR="004C68FF" w:rsidRPr="00A12347">
        <w:rPr>
          <w:rFonts w:ascii="Times New Roman" w:hAnsi="Times New Roman" w:cs="Times New Roman"/>
          <w:lang w:val="en-US"/>
        </w:rPr>
        <w:fldChar w:fldCharType="begin"/>
      </w:r>
      <w:r w:rsidR="004C68FF" w:rsidRPr="00A12347">
        <w:rPr>
          <w:rFonts w:ascii="Times New Roman" w:hAnsi="Times New Roman" w:cs="Times New Roman"/>
          <w:lang w:val="en-US"/>
        </w:rPr>
        <w:instrText xml:space="preserve"> REF _Ref7806859 \r \h </w:instrText>
      </w:r>
      <w:r w:rsidR="008A3DD9" w:rsidRPr="00A12347">
        <w:rPr>
          <w:rFonts w:ascii="Times New Roman" w:hAnsi="Times New Roman" w:cs="Times New Roman"/>
          <w:lang w:val="en-US"/>
        </w:rPr>
        <w:instrText xml:space="preserve"> \* MERGEFORMAT </w:instrText>
      </w:r>
      <w:r w:rsidR="004C68FF" w:rsidRPr="00A12347">
        <w:rPr>
          <w:rFonts w:ascii="Times New Roman" w:hAnsi="Times New Roman" w:cs="Times New Roman"/>
          <w:lang w:val="en-US"/>
        </w:rPr>
      </w:r>
      <w:r w:rsidR="004C68FF" w:rsidRPr="00A12347">
        <w:rPr>
          <w:rFonts w:ascii="Times New Roman" w:hAnsi="Times New Roman" w:cs="Times New Roman"/>
          <w:lang w:val="en-US"/>
        </w:rPr>
        <w:fldChar w:fldCharType="separate"/>
      </w:r>
      <w:r w:rsidR="008A3DD9" w:rsidRPr="00A12347">
        <w:rPr>
          <w:rFonts w:ascii="Times New Roman" w:hAnsi="Times New Roman" w:cs="Times New Roman"/>
          <w:lang w:val="en-US"/>
        </w:rPr>
        <w:t>5.1</w:t>
      </w:r>
      <w:r w:rsidR="004C68FF" w:rsidRPr="00A12347">
        <w:rPr>
          <w:rFonts w:ascii="Times New Roman" w:hAnsi="Times New Roman" w:cs="Times New Roman"/>
          <w:lang w:val="en-US"/>
        </w:rPr>
        <w:fldChar w:fldCharType="end"/>
      </w:r>
      <w:r w:rsidR="004C68FF" w:rsidRPr="00A12347">
        <w:rPr>
          <w:rFonts w:ascii="Times New Roman" w:hAnsi="Times New Roman" w:cs="Times New Roman"/>
          <w:lang w:val="en-US"/>
        </w:rPr>
        <w:t>.</w:t>
      </w:r>
    </w:p>
    <w:p w14:paraId="77A7D2E7" w14:textId="1908B120" w:rsidR="004F3817" w:rsidRPr="00A12347" w:rsidRDefault="002D650B" w:rsidP="00757BCC">
      <w:pPr>
        <w:jc w:val="both"/>
        <w:rPr>
          <w:rFonts w:ascii="Times New Roman" w:hAnsi="Times New Roman" w:cs="Times New Roman"/>
          <w:lang w:val="en-US"/>
        </w:rPr>
      </w:pPr>
      <w:r w:rsidRPr="00A12347">
        <w:rPr>
          <w:rFonts w:ascii="Times New Roman" w:hAnsi="Times New Roman" w:cs="Times New Roman"/>
          <w:lang w:val="en-US"/>
        </w:rPr>
        <w:t xml:space="preserve">In the absence of beam correspondence, </w:t>
      </w:r>
      <w:r w:rsidR="00C71B1C" w:rsidRPr="00A12347">
        <w:rPr>
          <w:rFonts w:ascii="Times New Roman" w:hAnsi="Times New Roman" w:cs="Times New Roman"/>
          <w:lang w:val="en-US"/>
        </w:rPr>
        <w:t>e</w:t>
      </w:r>
      <w:r w:rsidR="000D5515" w:rsidRPr="00A12347">
        <w:rPr>
          <w:rFonts w:ascii="Times New Roman" w:hAnsi="Times New Roman" w:cs="Times New Roman"/>
          <w:lang w:val="en-US"/>
        </w:rPr>
        <w:t xml:space="preserve">ach SRS resource to be transmitted by the UE may be configured with the higher-layer parameter </w:t>
      </w:r>
      <w:r w:rsidR="004C7973" w:rsidRPr="00A12347">
        <w:rPr>
          <w:rFonts w:ascii="Times New Roman" w:hAnsi="Times New Roman" w:cs="Times New Roman"/>
          <w:i/>
          <w:lang w:val="en-US"/>
        </w:rPr>
        <w:t>SRS-</w:t>
      </w:r>
      <w:proofErr w:type="spellStart"/>
      <w:r w:rsidR="004C7973" w:rsidRPr="00A12347">
        <w:rPr>
          <w:rFonts w:ascii="Times New Roman" w:hAnsi="Times New Roman" w:cs="Times New Roman"/>
          <w:i/>
          <w:lang w:val="en-US"/>
        </w:rPr>
        <w:t>s</w:t>
      </w:r>
      <w:r w:rsidR="000D5515" w:rsidRPr="00A12347">
        <w:rPr>
          <w:rFonts w:ascii="Times New Roman" w:hAnsi="Times New Roman" w:cs="Times New Roman"/>
          <w:i/>
          <w:lang w:val="en-US"/>
        </w:rPr>
        <w:t>patialRelationInfo</w:t>
      </w:r>
      <w:proofErr w:type="spellEnd"/>
      <w:sdt>
        <w:sdtPr>
          <w:rPr>
            <w:rFonts w:ascii="Times New Roman" w:hAnsi="Times New Roman" w:cs="Times New Roman"/>
            <w:i/>
            <w:lang w:val="en-US"/>
          </w:rPr>
          <w:id w:val="66691739"/>
          <w:citation/>
        </w:sdtPr>
        <w:sdtEndPr/>
        <w:sdtContent>
          <w:r w:rsidR="008A3DD9" w:rsidRPr="00A12347">
            <w:rPr>
              <w:rFonts w:ascii="Times New Roman" w:hAnsi="Times New Roman" w:cs="Times New Roman"/>
              <w:i/>
              <w:lang w:val="en-US"/>
            </w:rPr>
            <w:fldChar w:fldCharType="begin"/>
          </w:r>
          <w:r w:rsidR="008A3DD9" w:rsidRPr="00A12347">
            <w:rPr>
              <w:rFonts w:ascii="Times New Roman" w:hAnsi="Times New Roman" w:cs="Times New Roman"/>
              <w:lang w:val="en-US"/>
            </w:rPr>
            <w:instrText xml:space="preserve"> CITATION 3GPP_TS_38214_v1510 \l 1033 </w:instrText>
          </w:r>
          <w:r w:rsidR="008A3DD9" w:rsidRPr="00A12347">
            <w:rPr>
              <w:rFonts w:ascii="Times New Roman" w:hAnsi="Times New Roman" w:cs="Times New Roman"/>
              <w:i/>
              <w:lang w:val="en-US"/>
            </w:rPr>
            <w:fldChar w:fldCharType="separate"/>
          </w:r>
          <w:r w:rsidR="008A3DD9" w:rsidRPr="00A12347">
            <w:rPr>
              <w:rFonts w:ascii="Times New Roman" w:hAnsi="Times New Roman" w:cs="Times New Roman"/>
              <w:noProof/>
              <w:lang w:val="en-US"/>
            </w:rPr>
            <w:t xml:space="preserve"> [3]</w:t>
          </w:r>
          <w:r w:rsidR="008A3DD9" w:rsidRPr="00A12347">
            <w:rPr>
              <w:rFonts w:ascii="Times New Roman" w:hAnsi="Times New Roman" w:cs="Times New Roman"/>
              <w:i/>
              <w:lang w:val="en-US"/>
            </w:rPr>
            <w:fldChar w:fldCharType="end"/>
          </w:r>
        </w:sdtContent>
      </w:sdt>
      <w:r w:rsidR="005A096D" w:rsidRPr="00A12347">
        <w:rPr>
          <w:rFonts w:ascii="Times New Roman" w:hAnsi="Times New Roman" w:cs="Times New Roman"/>
          <w:lang w:val="en-US"/>
        </w:rPr>
        <w:t>(</w:t>
      </w:r>
      <w:proofErr w:type="spellStart"/>
      <w:r w:rsidR="004C68FF" w:rsidRPr="00A12347">
        <w:rPr>
          <w:rFonts w:ascii="Times New Roman" w:hAnsi="Times New Roman" w:cs="Times New Roman"/>
          <w:lang w:val="en-US"/>
        </w:rPr>
        <w:t>subclause</w:t>
      </w:r>
      <w:proofErr w:type="spellEnd"/>
      <w:r w:rsidR="002778D4" w:rsidRPr="00A12347">
        <w:rPr>
          <w:rFonts w:ascii="Times New Roman" w:hAnsi="Times New Roman" w:cs="Times New Roman"/>
          <w:lang w:val="en-US"/>
        </w:rPr>
        <w:t xml:space="preserve"> 6.2.1</w:t>
      </w:r>
      <w:r w:rsidR="005A096D" w:rsidRPr="00A12347">
        <w:rPr>
          <w:rFonts w:ascii="Times New Roman" w:hAnsi="Times New Roman" w:cs="Times New Roman"/>
          <w:lang w:val="en-US"/>
        </w:rPr>
        <w:t>)</w:t>
      </w:r>
      <w:r w:rsidR="004C7973" w:rsidRPr="00A12347">
        <w:rPr>
          <w:rFonts w:ascii="Times New Roman" w:hAnsi="Times New Roman" w:cs="Times New Roman"/>
          <w:lang w:val="en-US"/>
        </w:rPr>
        <w:t xml:space="preserve"> </w:t>
      </w:r>
      <w:r w:rsidR="004C68FF" w:rsidRPr="00A12347">
        <w:rPr>
          <w:rFonts w:ascii="Times New Roman" w:hAnsi="Times New Roman" w:cs="Times New Roman"/>
          <w:lang w:val="en-US"/>
        </w:rPr>
        <w:t xml:space="preserve">or </w:t>
      </w:r>
      <w:sdt>
        <w:sdtPr>
          <w:rPr>
            <w:rFonts w:ascii="Times New Roman" w:hAnsi="Times New Roman" w:cs="Times New Roman"/>
            <w:lang w:val="en-US"/>
          </w:rPr>
          <w:id w:val="1739969397"/>
          <w:citation/>
        </w:sdtPr>
        <w:sdtEndPr/>
        <w:sdtContent>
          <w:r w:rsidR="008A3DD9" w:rsidRPr="00A12347">
            <w:rPr>
              <w:rFonts w:ascii="Times New Roman" w:hAnsi="Times New Roman" w:cs="Times New Roman"/>
              <w:lang w:val="en-US"/>
            </w:rPr>
            <w:fldChar w:fldCharType="begin"/>
          </w:r>
          <w:r w:rsidR="008A3DD9" w:rsidRPr="00A12347">
            <w:rPr>
              <w:rFonts w:ascii="Times New Roman" w:hAnsi="Times New Roman" w:cs="Times New Roman"/>
              <w:lang w:val="en-US"/>
            </w:rPr>
            <w:instrText xml:space="preserve"> CITATION 3GPP_TS_38331_v1521 \l 1033 </w:instrText>
          </w:r>
          <w:r w:rsidR="008A3DD9" w:rsidRPr="00A12347">
            <w:rPr>
              <w:rFonts w:ascii="Times New Roman" w:hAnsi="Times New Roman" w:cs="Times New Roman"/>
              <w:lang w:val="en-US"/>
            </w:rPr>
            <w:fldChar w:fldCharType="separate"/>
          </w:r>
          <w:r w:rsidR="008A3DD9" w:rsidRPr="00A12347">
            <w:rPr>
              <w:rFonts w:ascii="Times New Roman" w:hAnsi="Times New Roman" w:cs="Times New Roman"/>
              <w:noProof/>
              <w:lang w:val="en-US"/>
            </w:rPr>
            <w:t>[4]</w:t>
          </w:r>
          <w:r w:rsidR="008A3DD9" w:rsidRPr="00A12347">
            <w:rPr>
              <w:rFonts w:ascii="Times New Roman" w:hAnsi="Times New Roman" w:cs="Times New Roman"/>
              <w:lang w:val="en-US"/>
            </w:rPr>
            <w:fldChar w:fldCharType="end"/>
          </w:r>
        </w:sdtContent>
      </w:sdt>
      <w:r w:rsidR="005A096D" w:rsidRPr="00A12347">
        <w:rPr>
          <w:rFonts w:ascii="Times New Roman" w:hAnsi="Times New Roman" w:cs="Times New Roman"/>
          <w:lang w:val="en-US"/>
        </w:rPr>
        <w:t>(</w:t>
      </w:r>
      <w:r w:rsidR="002778D4" w:rsidRPr="00A12347">
        <w:rPr>
          <w:rFonts w:ascii="Times New Roman" w:hAnsi="Times New Roman" w:cs="Times New Roman"/>
          <w:lang w:val="en-US"/>
        </w:rPr>
        <w:t>definition of SRS-</w:t>
      </w:r>
      <w:proofErr w:type="spellStart"/>
      <w:r w:rsidR="002778D4" w:rsidRPr="00A12347">
        <w:rPr>
          <w:rFonts w:ascii="Times New Roman" w:hAnsi="Times New Roman" w:cs="Times New Roman"/>
          <w:lang w:val="en-US"/>
        </w:rPr>
        <w:t>Config</w:t>
      </w:r>
      <w:proofErr w:type="spellEnd"/>
      <w:r w:rsidR="005A096D" w:rsidRPr="00A12347">
        <w:rPr>
          <w:rFonts w:ascii="Times New Roman" w:hAnsi="Times New Roman" w:cs="Times New Roman"/>
          <w:lang w:val="en-US"/>
        </w:rPr>
        <w:t>)</w:t>
      </w:r>
      <w:r w:rsidRPr="00A12347">
        <w:rPr>
          <w:rFonts w:ascii="Times New Roman" w:hAnsi="Times New Roman" w:cs="Times New Roman"/>
          <w:i/>
          <w:lang w:val="en-US"/>
        </w:rPr>
        <w:t>.</w:t>
      </w:r>
      <w:r w:rsidR="000D5515" w:rsidRPr="00A12347">
        <w:rPr>
          <w:rFonts w:ascii="Times New Roman" w:hAnsi="Times New Roman" w:cs="Times New Roman"/>
          <w:lang w:val="en-US"/>
        </w:rPr>
        <w:t xml:space="preserve"> </w:t>
      </w:r>
      <w:r w:rsidRPr="00A12347">
        <w:rPr>
          <w:rFonts w:ascii="Times New Roman" w:hAnsi="Times New Roman" w:cs="Times New Roman"/>
          <w:lang w:val="en-US"/>
        </w:rPr>
        <w:t xml:space="preserve">It </w:t>
      </w:r>
      <w:r w:rsidR="000D5515" w:rsidRPr="00A12347">
        <w:rPr>
          <w:rFonts w:ascii="Times New Roman" w:hAnsi="Times New Roman" w:cs="Times New Roman"/>
          <w:lang w:val="en-US"/>
        </w:rPr>
        <w:t xml:space="preserve">instructs the UE to reuse the </w:t>
      </w:r>
      <w:r w:rsidRPr="00A12347">
        <w:rPr>
          <w:rFonts w:ascii="Times New Roman" w:hAnsi="Times New Roman" w:cs="Times New Roman"/>
          <w:lang w:val="en-US"/>
        </w:rPr>
        <w:t xml:space="preserve">same </w:t>
      </w:r>
      <w:r w:rsidR="000D5515" w:rsidRPr="00A12347">
        <w:rPr>
          <w:rFonts w:ascii="Times New Roman" w:hAnsi="Times New Roman" w:cs="Times New Roman"/>
          <w:lang w:val="en-US"/>
        </w:rPr>
        <w:t>spatial Rx filter used for the reception of a specific DL beam</w:t>
      </w:r>
      <w:r w:rsidR="004F3817" w:rsidRPr="00A12347">
        <w:rPr>
          <w:rFonts w:ascii="Times New Roman" w:hAnsi="Times New Roman" w:cs="Times New Roman"/>
          <w:lang w:val="en-US"/>
        </w:rPr>
        <w:t xml:space="preserve"> as the specified downlink reference symbol:</w:t>
      </w:r>
    </w:p>
    <w:p w14:paraId="1F21D68A" w14:textId="47C5126D" w:rsidR="004F3817" w:rsidRPr="00A12347" w:rsidRDefault="004C68FF" w:rsidP="007D2BA9">
      <w:pPr>
        <w:pStyle w:val="Listenabsatz"/>
        <w:numPr>
          <w:ilvl w:val="0"/>
          <w:numId w:val="21"/>
        </w:numPr>
        <w:jc w:val="both"/>
        <w:rPr>
          <w:rFonts w:ascii="Times New Roman" w:hAnsi="Times New Roman"/>
          <w:lang w:val="en-US"/>
        </w:rPr>
      </w:pPr>
      <w:r w:rsidRPr="00A12347">
        <w:rPr>
          <w:rFonts w:ascii="Times New Roman" w:hAnsi="Times New Roman"/>
          <w:lang w:val="en-US"/>
        </w:rPr>
        <w:t>if set to ‘SS</w:t>
      </w:r>
      <w:r w:rsidR="004F3817" w:rsidRPr="00A12347">
        <w:rPr>
          <w:rFonts w:ascii="Times New Roman" w:hAnsi="Times New Roman"/>
          <w:lang w:val="en-US"/>
        </w:rPr>
        <w:t xml:space="preserve">/PBCH’ the UE shall use the same TX beam </w:t>
      </w:r>
      <w:r w:rsidR="00D3336C" w:rsidRPr="00A12347">
        <w:rPr>
          <w:rFonts w:ascii="Times New Roman" w:hAnsi="Times New Roman"/>
          <w:lang w:val="en-US"/>
        </w:rPr>
        <w:t xml:space="preserve">for the SRS </w:t>
      </w:r>
      <w:r w:rsidR="004F3817" w:rsidRPr="00A12347">
        <w:rPr>
          <w:rFonts w:ascii="Times New Roman" w:hAnsi="Times New Roman"/>
          <w:lang w:val="en-US"/>
        </w:rPr>
        <w:t xml:space="preserve">as it has used for receiving the SSB/PBCH </w:t>
      </w:r>
      <w:r w:rsidR="00D3336C" w:rsidRPr="00A12347">
        <w:rPr>
          <w:rFonts w:ascii="Times New Roman" w:hAnsi="Times New Roman"/>
          <w:lang w:val="en-US"/>
        </w:rPr>
        <w:t xml:space="preserve">at hand (indexed by the SSB ID at the respective n-gNB) </w:t>
      </w:r>
      <w:r w:rsidR="004F3817" w:rsidRPr="00A12347">
        <w:rPr>
          <w:rFonts w:ascii="Times New Roman" w:hAnsi="Times New Roman"/>
          <w:lang w:val="en-US"/>
        </w:rPr>
        <w:t>and</w:t>
      </w:r>
    </w:p>
    <w:p w14:paraId="4BF8F636" w14:textId="0FED6CE8" w:rsidR="000D5515" w:rsidRPr="00A12347" w:rsidRDefault="004F3817" w:rsidP="007D2BA9">
      <w:pPr>
        <w:pStyle w:val="Listenabsatz"/>
        <w:numPr>
          <w:ilvl w:val="0"/>
          <w:numId w:val="21"/>
        </w:numPr>
        <w:jc w:val="both"/>
        <w:rPr>
          <w:rFonts w:ascii="Times New Roman" w:hAnsi="Times New Roman"/>
          <w:lang w:val="en-US"/>
        </w:rPr>
      </w:pPr>
      <w:r w:rsidRPr="00A12347">
        <w:rPr>
          <w:rFonts w:ascii="Times New Roman" w:hAnsi="Times New Roman"/>
          <w:lang w:val="en-US"/>
        </w:rPr>
        <w:t>if set</w:t>
      </w:r>
      <w:r w:rsidR="004C68FF" w:rsidRPr="00A12347">
        <w:rPr>
          <w:rFonts w:ascii="Times New Roman" w:hAnsi="Times New Roman"/>
          <w:lang w:val="en-US"/>
        </w:rPr>
        <w:t xml:space="preserve"> to ‘SS</w:t>
      </w:r>
      <w:r w:rsidRPr="00A12347">
        <w:rPr>
          <w:rFonts w:ascii="Times New Roman" w:hAnsi="Times New Roman"/>
          <w:lang w:val="en-US"/>
        </w:rPr>
        <w:t xml:space="preserve">/PBCH’ </w:t>
      </w:r>
      <w:r w:rsidR="00D3336C" w:rsidRPr="00A12347">
        <w:rPr>
          <w:rFonts w:ascii="Times New Roman" w:hAnsi="Times New Roman"/>
          <w:lang w:val="en-US"/>
        </w:rPr>
        <w:t xml:space="preserve">the beam over which the CSI-RS has been receiver shall be used for transmitting the SRS </w:t>
      </w:r>
      <w:r w:rsidR="000D5515" w:rsidRPr="00A12347">
        <w:rPr>
          <w:rFonts w:ascii="Times New Roman" w:hAnsi="Times New Roman"/>
          <w:lang w:val="en-US"/>
        </w:rPr>
        <w:t>(indexed by CRI</w:t>
      </w:r>
      <w:r w:rsidR="00D3336C" w:rsidRPr="00A12347">
        <w:rPr>
          <w:rFonts w:ascii="Times New Roman" w:hAnsi="Times New Roman"/>
          <w:lang w:val="en-US"/>
        </w:rPr>
        <w:t xml:space="preserve"> on the n-gNB side)</w:t>
      </w:r>
      <w:r w:rsidR="007A6C43" w:rsidRPr="00A12347">
        <w:rPr>
          <w:rFonts w:ascii="Times New Roman" w:hAnsi="Times New Roman"/>
          <w:lang w:val="en-US"/>
        </w:rPr>
        <w:t>.</w:t>
      </w:r>
    </w:p>
    <w:p w14:paraId="45691453" w14:textId="6FEA6716" w:rsidR="004C68FF" w:rsidRPr="00A12347" w:rsidRDefault="004C68FF" w:rsidP="004C68FF">
      <w:pPr>
        <w:jc w:val="both"/>
        <w:rPr>
          <w:rFonts w:ascii="Times New Roman" w:hAnsi="Times New Roman" w:cs="Times New Roman"/>
          <w:lang w:val="en-US"/>
        </w:rPr>
      </w:pPr>
      <w:r w:rsidRPr="00A12347">
        <w:rPr>
          <w:rFonts w:ascii="Times New Roman" w:hAnsi="Times New Roman" w:cs="Times New Roman"/>
          <w:lang w:val="en-US"/>
        </w:rPr>
        <w:lastRenderedPageBreak/>
        <w:t>A coordinating instance has to make sure that gNB Rx beams are configured accordingly during UL-PRS (SRS) transmission.</w:t>
      </w:r>
    </w:p>
    <w:p w14:paraId="290A4E42" w14:textId="12B2E4A6" w:rsidR="000D5515" w:rsidRPr="006C7DAA" w:rsidRDefault="00B13471" w:rsidP="000D5515">
      <w:pPr>
        <w:jc w:val="both"/>
        <w:rPr>
          <w:rFonts w:ascii="Times New Roman" w:hAnsi="Times New Roman" w:cs="Times New Roman"/>
          <w:b/>
          <w:lang w:val="en-US"/>
        </w:rPr>
      </w:pPr>
      <w:r w:rsidRPr="006C7DAA">
        <w:rPr>
          <w:rFonts w:ascii="Times New Roman" w:hAnsi="Times New Roman" w:cs="Times New Roman"/>
          <w:b/>
          <w:lang w:val="en-US"/>
        </w:rPr>
        <w:t>P</w:t>
      </w:r>
      <w:r w:rsidR="000C5169" w:rsidRPr="006C7DAA">
        <w:rPr>
          <w:rFonts w:ascii="Times New Roman" w:hAnsi="Times New Roman" w:cs="Times New Roman"/>
          <w:b/>
          <w:lang w:val="en-US"/>
        </w:rPr>
        <w:t>roposal</w:t>
      </w:r>
      <w:r w:rsidR="006C7DAA">
        <w:rPr>
          <w:rFonts w:ascii="Times New Roman" w:hAnsi="Times New Roman" w:cs="Times New Roman"/>
          <w:b/>
          <w:lang w:val="en-US"/>
        </w:rPr>
        <w:t xml:space="preserve"> 9</w:t>
      </w:r>
      <w:r w:rsidR="000C5169" w:rsidRPr="006C7DAA">
        <w:rPr>
          <w:rFonts w:ascii="Times New Roman" w:hAnsi="Times New Roman" w:cs="Times New Roman"/>
          <w:b/>
          <w:lang w:val="en-US"/>
        </w:rPr>
        <w:t>:</w:t>
      </w:r>
      <w:r w:rsidR="00E82A36" w:rsidRPr="006C7DAA">
        <w:rPr>
          <w:rFonts w:ascii="Times New Roman" w:hAnsi="Times New Roman" w:cs="Times New Roman"/>
          <w:lang w:val="en-US"/>
        </w:rPr>
        <w:t xml:space="preserve"> </w:t>
      </w:r>
      <w:r w:rsidR="00E82A36" w:rsidRPr="006C7DAA">
        <w:rPr>
          <w:rFonts w:ascii="Times New Roman" w:hAnsi="Times New Roman" w:cs="Times New Roman"/>
          <w:b/>
          <w:lang w:val="en-US"/>
        </w:rPr>
        <w:t xml:space="preserve">Support configuration of a spatial relation between a reference DL RS </w:t>
      </w:r>
      <w:r w:rsidR="000C5169" w:rsidRPr="006C7DAA">
        <w:rPr>
          <w:rFonts w:ascii="Times New Roman" w:hAnsi="Times New Roman" w:cs="Times New Roman"/>
          <w:b/>
          <w:lang w:val="en-US"/>
        </w:rPr>
        <w:t xml:space="preserve">(SSB, CSI-RS) </w:t>
      </w:r>
      <w:r w:rsidR="00E82A36" w:rsidRPr="006C7DAA">
        <w:rPr>
          <w:rFonts w:ascii="Times New Roman" w:hAnsi="Times New Roman" w:cs="Times New Roman"/>
          <w:b/>
          <w:lang w:val="en-US"/>
        </w:rPr>
        <w:t xml:space="preserve">from serving or </w:t>
      </w:r>
      <w:proofErr w:type="spellStart"/>
      <w:r w:rsidR="00E82A36" w:rsidRPr="006C7DAA">
        <w:rPr>
          <w:rFonts w:ascii="Times New Roman" w:hAnsi="Times New Roman" w:cs="Times New Roman"/>
          <w:b/>
          <w:lang w:val="en-US"/>
        </w:rPr>
        <w:t>neighbouring</w:t>
      </w:r>
      <w:proofErr w:type="spellEnd"/>
      <w:r w:rsidR="00E82A36" w:rsidRPr="006C7DAA">
        <w:rPr>
          <w:rFonts w:ascii="Times New Roman" w:hAnsi="Times New Roman" w:cs="Times New Roman"/>
          <w:b/>
          <w:lang w:val="en-US"/>
        </w:rPr>
        <w:t xml:space="preserve"> cells and the target SRS</w:t>
      </w:r>
      <w:r w:rsidR="000C5169" w:rsidRPr="006C7DAA">
        <w:rPr>
          <w:rFonts w:ascii="Times New Roman" w:hAnsi="Times New Roman" w:cs="Times New Roman"/>
          <w:b/>
          <w:lang w:val="en-US"/>
        </w:rPr>
        <w:t xml:space="preserve"> used as UL-PRS</w:t>
      </w:r>
      <w:r w:rsidR="008E57EF" w:rsidRPr="006C7DAA">
        <w:rPr>
          <w:rFonts w:ascii="Times New Roman" w:hAnsi="Times New Roman" w:cs="Times New Roman"/>
          <w:b/>
          <w:lang w:val="en-US"/>
        </w:rPr>
        <w:t>.</w:t>
      </w:r>
    </w:p>
    <w:p w14:paraId="51D67EEF" w14:textId="24106831" w:rsidR="008A3DD9" w:rsidRDefault="008A3DD9" w:rsidP="000D5515">
      <w:pPr>
        <w:jc w:val="both"/>
        <w:rPr>
          <w:rFonts w:ascii="Times New Roman" w:hAnsi="Times New Roman" w:cs="Times New Roman"/>
          <w:b/>
          <w:i/>
          <w:lang w:val="en-US"/>
        </w:rPr>
      </w:pPr>
    </w:p>
    <w:p w14:paraId="2479DD2B" w14:textId="221EDF92" w:rsidR="006C7DAA" w:rsidRPr="006C7DAA" w:rsidRDefault="006C7DAA" w:rsidP="006C7DAA">
      <w:pPr>
        <w:pStyle w:val="berschrift1"/>
        <w:numPr>
          <w:ilvl w:val="0"/>
          <w:numId w:val="1"/>
        </w:numPr>
        <w:tabs>
          <w:tab w:val="num" w:pos="432"/>
        </w:tabs>
        <w:autoSpaceDE w:val="0"/>
        <w:autoSpaceDN w:val="0"/>
        <w:adjustRightInd w:val="0"/>
        <w:snapToGrid w:val="0"/>
        <w:spacing w:before="120" w:line="240" w:lineRule="auto"/>
        <w:ind w:left="432" w:hanging="432"/>
        <w:jc w:val="both"/>
        <w:rPr>
          <w:rFonts w:ascii="Times New Roman" w:eastAsia="SimSun" w:hAnsi="Times New Roman"/>
          <w:b/>
          <w:bCs/>
          <w:kern w:val="0"/>
          <w:sz w:val="28"/>
          <w:szCs w:val="28"/>
          <w:lang w:val="en-US" w:eastAsia="en-US"/>
        </w:rPr>
      </w:pPr>
      <w:r w:rsidRPr="006C7DAA">
        <w:rPr>
          <w:rFonts w:ascii="Times New Roman" w:eastAsia="SimSun" w:hAnsi="Times New Roman"/>
          <w:b/>
          <w:bCs/>
          <w:kern w:val="0"/>
          <w:sz w:val="28"/>
          <w:szCs w:val="28"/>
          <w:lang w:val="en-US" w:eastAsia="en-US"/>
        </w:rPr>
        <w:t>Conclusions</w:t>
      </w:r>
    </w:p>
    <w:p w14:paraId="18B438FE" w14:textId="77777777" w:rsidR="006C7DAA" w:rsidRPr="006B2306" w:rsidRDefault="006C7DAA" w:rsidP="006C7DAA">
      <w:pPr>
        <w:rPr>
          <w:rFonts w:ascii="Times New Roman" w:eastAsia="MS Mincho" w:hAnsi="Times New Roman" w:cs="Times New Roman"/>
          <w:b/>
          <w:lang w:val="en-US" w:eastAsia="en-GB"/>
        </w:rPr>
      </w:pPr>
      <w:r w:rsidRPr="006B2306">
        <w:rPr>
          <w:rFonts w:ascii="Times New Roman" w:eastAsia="MS Mincho" w:hAnsi="Times New Roman" w:cs="Times New Roman"/>
          <w:b/>
          <w:lang w:val="en-US" w:eastAsia="en-GB"/>
        </w:rPr>
        <w:t xml:space="preserve">Observation 1: Power control needs to balance the requirements of hearability at multiple gNBs with potential saturation at own serving gNB. </w:t>
      </w:r>
    </w:p>
    <w:p w14:paraId="44BDA590" w14:textId="77777777" w:rsidR="006C7DAA" w:rsidRPr="00A12347" w:rsidRDefault="006C7DAA" w:rsidP="006C7DAA">
      <w:pPr>
        <w:rPr>
          <w:rFonts w:ascii="Times New Roman" w:eastAsia="MS Mincho" w:hAnsi="Times New Roman" w:cs="Times New Roman"/>
          <w:b/>
          <w:lang w:val="en-US" w:eastAsia="en-GB"/>
        </w:rPr>
      </w:pPr>
      <w:r w:rsidRPr="00A12347">
        <w:rPr>
          <w:rFonts w:ascii="Times New Roman" w:eastAsia="MS Mincho" w:hAnsi="Times New Roman" w:cs="Times New Roman"/>
          <w:b/>
          <w:lang w:val="en-US" w:eastAsia="en-GB"/>
        </w:rPr>
        <w:t xml:space="preserve">Observation 2: TA not based on serving gNB causes degradation on the network. </w:t>
      </w:r>
    </w:p>
    <w:p w14:paraId="0FCA7CBB" w14:textId="77777777" w:rsidR="006C7DAA" w:rsidRPr="00A12347" w:rsidRDefault="006C7DAA" w:rsidP="006C7DAA">
      <w:pPr>
        <w:rPr>
          <w:rFonts w:ascii="Times New Roman" w:hAnsi="Times New Roman" w:cs="Times New Roman"/>
          <w:b/>
          <w:lang w:val="en-US" w:eastAsia="zh-CN"/>
        </w:rPr>
      </w:pPr>
      <w:r w:rsidRPr="00A12347">
        <w:rPr>
          <w:rFonts w:ascii="Times New Roman" w:hAnsi="Times New Roman" w:cs="Times New Roman"/>
          <w:b/>
          <w:lang w:val="en-US" w:eastAsia="zh-CN"/>
        </w:rPr>
        <w:t xml:space="preserve">Observation 3: Grouping users together that have common characteristics reduces the SIR distribution, thereby allowing users to be separated with shorter sequences compared to </w:t>
      </w:r>
      <w:r>
        <w:rPr>
          <w:rFonts w:ascii="Times New Roman" w:hAnsi="Times New Roman" w:cs="Times New Roman"/>
          <w:b/>
          <w:lang w:val="en-US" w:eastAsia="zh-CN"/>
        </w:rPr>
        <w:t>the case without user grouping.</w:t>
      </w:r>
    </w:p>
    <w:p w14:paraId="0FBFBC43" w14:textId="77777777" w:rsidR="006C7DAA" w:rsidRPr="00A12347" w:rsidRDefault="006C7DAA" w:rsidP="006C7DAA">
      <w:pPr>
        <w:rPr>
          <w:rFonts w:ascii="Times New Roman" w:hAnsi="Times New Roman" w:cs="Times New Roman"/>
          <w:b/>
          <w:lang w:val="en-US" w:eastAsia="zh-CN"/>
        </w:rPr>
      </w:pPr>
      <w:r w:rsidRPr="00A12347">
        <w:rPr>
          <w:rFonts w:ascii="Times New Roman" w:hAnsi="Times New Roman" w:cs="Times New Roman"/>
          <w:b/>
          <w:lang w:val="en-US" w:eastAsia="zh-CN"/>
        </w:rPr>
        <w:t>Observation 4: User grouping is a topic that needs coordination at higher layers.</w:t>
      </w:r>
    </w:p>
    <w:p w14:paraId="2CF75A0D" w14:textId="77777777" w:rsidR="006C7DAA" w:rsidRPr="006C7DAA" w:rsidRDefault="006C7DAA" w:rsidP="006C7DAA">
      <w:pPr>
        <w:rPr>
          <w:rFonts w:ascii="Times New Roman" w:hAnsi="Times New Roman" w:cs="Times New Roman"/>
          <w:lang w:val="en-US"/>
        </w:rPr>
      </w:pPr>
      <w:r w:rsidRPr="006C7DAA">
        <w:rPr>
          <w:rFonts w:ascii="Times New Roman" w:hAnsi="Times New Roman" w:cs="Times New Roman"/>
          <w:b/>
          <w:lang w:val="en-US"/>
        </w:rPr>
        <w:t>Observation 5: By configuring the UE with resource settings of the n-gNBs, the UE can exactly target signal resources for blindly detecting the SS blocks of the n-gNBs.</w:t>
      </w:r>
    </w:p>
    <w:p w14:paraId="459EEA89" w14:textId="4D7F9DFB" w:rsidR="006C7DAA" w:rsidRPr="006C7DAA" w:rsidRDefault="006C7DAA" w:rsidP="006C7DAA">
      <w:pPr>
        <w:rPr>
          <w:rFonts w:ascii="Times New Roman" w:hAnsi="Times New Roman" w:cs="Times New Roman"/>
          <w:b/>
          <w:lang w:val="en-US"/>
        </w:rPr>
      </w:pPr>
      <w:r w:rsidRPr="006C7DAA">
        <w:rPr>
          <w:rFonts w:ascii="Times New Roman" w:hAnsi="Times New Roman" w:cs="Times New Roman"/>
          <w:b/>
          <w:lang w:val="en-US"/>
        </w:rPr>
        <w:t>Observation 6: Necessary amendments to protocols may need to be studied in RAN2.</w:t>
      </w:r>
    </w:p>
    <w:p w14:paraId="6700DC5C" w14:textId="37FC3B64" w:rsidR="006C7DAA" w:rsidRPr="006C7DAA" w:rsidRDefault="006C7DAA" w:rsidP="006C7DAA">
      <w:pPr>
        <w:rPr>
          <w:rFonts w:ascii="Times New Roman" w:hAnsi="Times New Roman" w:cs="Times New Roman"/>
          <w:b/>
          <w:lang w:val="en-US"/>
        </w:rPr>
      </w:pPr>
      <w:r w:rsidRPr="006C7DAA">
        <w:rPr>
          <w:rFonts w:ascii="Times New Roman" w:hAnsi="Times New Roman" w:cs="Times New Roman"/>
          <w:b/>
          <w:lang w:val="en-US"/>
        </w:rPr>
        <w:t>Observation 7: The proposed procedure for multi-site beam management for positioning suggests to transmit DL-PRS re-using spatial parameters of the respective best SSB beams of surrounding gNBs. This approach is simple and fast.</w:t>
      </w:r>
    </w:p>
    <w:p w14:paraId="7FDE4A90" w14:textId="77777777" w:rsidR="006C7DAA" w:rsidRDefault="006C7DAA" w:rsidP="006C7DAA">
      <w:pPr>
        <w:rPr>
          <w:rFonts w:ascii="Times New Roman" w:hAnsi="Times New Roman" w:cs="Times New Roman"/>
          <w:b/>
          <w:lang w:val="en-US"/>
        </w:rPr>
      </w:pPr>
    </w:p>
    <w:p w14:paraId="61DDBF1F" w14:textId="77777777" w:rsidR="006C7DAA" w:rsidRDefault="006C7DAA" w:rsidP="006C7DAA">
      <w:pPr>
        <w:rPr>
          <w:rFonts w:ascii="Times New Roman" w:eastAsia="MS Mincho" w:hAnsi="Times New Roman" w:cs="Times New Roman"/>
          <w:b/>
          <w:lang w:val="en-US" w:eastAsia="en-GB"/>
        </w:rPr>
      </w:pPr>
      <w:r w:rsidRPr="006B2306">
        <w:rPr>
          <w:rFonts w:ascii="Times New Roman" w:eastAsia="MS Mincho" w:hAnsi="Times New Roman" w:cs="Times New Roman"/>
          <w:b/>
          <w:lang w:val="en-US" w:eastAsia="en-GB"/>
        </w:rPr>
        <w:t>Proposal 1: Power control or a fixed transmit power will be specified by the serving gNB, in a way that large signal effects such as IP3 (due to non-linearity) and ADC dynamic range (clipping and quantization noise) are taken into account. Powe</w:t>
      </w:r>
      <w:r>
        <w:rPr>
          <w:rFonts w:ascii="Times New Roman" w:eastAsia="MS Mincho" w:hAnsi="Times New Roman" w:cs="Times New Roman"/>
          <w:b/>
          <w:lang w:val="en-US" w:eastAsia="en-GB"/>
        </w:rPr>
        <w:t>r control method should be FFS.</w:t>
      </w:r>
    </w:p>
    <w:p w14:paraId="3F40B557" w14:textId="77777777" w:rsidR="006C7DAA" w:rsidRPr="00A12347" w:rsidRDefault="006C7DAA" w:rsidP="006C7DAA">
      <w:pPr>
        <w:rPr>
          <w:rFonts w:ascii="Times New Roman" w:eastAsia="MS Mincho" w:hAnsi="Times New Roman" w:cs="Times New Roman"/>
          <w:b/>
          <w:lang w:val="en-US" w:eastAsia="en-GB"/>
        </w:rPr>
      </w:pPr>
      <w:r w:rsidRPr="00A12347">
        <w:rPr>
          <w:rFonts w:ascii="Times New Roman" w:eastAsia="MS Mincho" w:hAnsi="Times New Roman" w:cs="Times New Roman"/>
          <w:b/>
          <w:lang w:val="en-US" w:eastAsia="en-GB"/>
        </w:rPr>
        <w:t xml:space="preserve">Proposal 2: TA based on serving gNB (i.e. the standard TA mechanism) shall be retained also for the positioning use case. </w:t>
      </w:r>
    </w:p>
    <w:p w14:paraId="0254D6B7" w14:textId="77777777" w:rsidR="006C7DAA" w:rsidRPr="00A12347" w:rsidRDefault="006C7DAA" w:rsidP="006C7DAA">
      <w:pPr>
        <w:rPr>
          <w:rFonts w:ascii="Times New Roman" w:hAnsi="Times New Roman" w:cs="Times New Roman"/>
          <w:b/>
          <w:lang w:val="en-US" w:eastAsia="zh-CN"/>
        </w:rPr>
      </w:pPr>
      <w:r w:rsidRPr="00A12347">
        <w:rPr>
          <w:rFonts w:ascii="Times New Roman" w:hAnsi="Times New Roman" w:cs="Times New Roman"/>
          <w:b/>
          <w:lang w:val="en-US" w:eastAsia="zh-CN"/>
        </w:rPr>
        <w:t>Proposal 3: Take user grouping into account</w:t>
      </w:r>
      <w:r>
        <w:rPr>
          <w:rFonts w:ascii="Times New Roman" w:hAnsi="Times New Roman" w:cs="Times New Roman"/>
          <w:b/>
          <w:lang w:val="en-US" w:eastAsia="zh-CN"/>
        </w:rPr>
        <w:t xml:space="preserve"> to solve the near far problem.</w:t>
      </w:r>
    </w:p>
    <w:p w14:paraId="65F5EA86" w14:textId="77777777" w:rsidR="006C7DAA" w:rsidRPr="00A12347" w:rsidRDefault="006C7DAA" w:rsidP="006C7DAA">
      <w:pPr>
        <w:rPr>
          <w:rFonts w:ascii="Times New Roman" w:eastAsia="MS Mincho" w:hAnsi="Times New Roman" w:cs="Times New Roman"/>
          <w:lang w:val="en-US" w:eastAsia="en-GB"/>
        </w:rPr>
      </w:pPr>
      <w:r w:rsidRPr="00A12347">
        <w:rPr>
          <w:rFonts w:ascii="Times New Roman" w:hAnsi="Times New Roman" w:cs="Times New Roman"/>
          <w:b/>
          <w:lang w:val="en-US" w:eastAsia="zh-CN"/>
        </w:rPr>
        <w:t xml:space="preserve">Proposal 4:  </w:t>
      </w:r>
      <w:r w:rsidRPr="00A12347">
        <w:rPr>
          <w:rFonts w:ascii="Times New Roman" w:hAnsi="Times New Roman" w:cs="Times New Roman"/>
          <w:b/>
          <w:lang w:val="en-US"/>
        </w:rPr>
        <w:t>Discuss within RAN1 whether LS can be sent to RAN2/3 requesting group management for interference coordination among UEs separated along the code domain.</w:t>
      </w:r>
    </w:p>
    <w:p w14:paraId="09CC7127" w14:textId="77777777" w:rsidR="006C7DAA" w:rsidRPr="006C7DAA" w:rsidRDefault="006C7DAA" w:rsidP="006C7DAA">
      <w:pPr>
        <w:rPr>
          <w:rFonts w:ascii="Times New Roman" w:hAnsi="Times New Roman" w:cs="Times New Roman"/>
          <w:lang w:val="en-US"/>
        </w:rPr>
      </w:pPr>
      <w:r w:rsidRPr="006C7DAA">
        <w:rPr>
          <w:rFonts w:ascii="Times New Roman" w:hAnsi="Times New Roman" w:cs="Times New Roman"/>
          <w:b/>
          <w:lang w:val="en-US"/>
        </w:rPr>
        <w:t xml:space="preserve">Proposal 5: Support the DL PRS configuration to be </w:t>
      </w:r>
      <w:proofErr w:type="spellStart"/>
      <w:r w:rsidRPr="006C7DAA">
        <w:rPr>
          <w:rFonts w:ascii="Times New Roman" w:hAnsi="Times New Roman" w:cs="Times New Roman"/>
          <w:b/>
          <w:lang w:val="en-US"/>
        </w:rPr>
        <w:t>QCLed</w:t>
      </w:r>
      <w:proofErr w:type="spellEnd"/>
      <w:r w:rsidRPr="006C7DAA">
        <w:rPr>
          <w:rFonts w:ascii="Times New Roman" w:hAnsi="Times New Roman" w:cs="Times New Roman"/>
          <w:b/>
          <w:lang w:val="en-US"/>
        </w:rPr>
        <w:t xml:space="preserve"> Type D with a DL Reference Signal from the serving cell (SSB or CSI-RS) or neighboring cells (SSB).</w:t>
      </w:r>
    </w:p>
    <w:p w14:paraId="37C58AE8" w14:textId="32611845" w:rsidR="006C7DAA" w:rsidRPr="006C7DAA" w:rsidRDefault="006C7DAA" w:rsidP="006C7DAA">
      <w:pPr>
        <w:rPr>
          <w:rFonts w:ascii="Times New Roman" w:hAnsi="Times New Roman" w:cs="Times New Roman"/>
          <w:b/>
          <w:lang w:val="en-US"/>
        </w:rPr>
      </w:pPr>
      <w:r w:rsidRPr="006C7DAA">
        <w:rPr>
          <w:rFonts w:ascii="Times New Roman" w:hAnsi="Times New Roman" w:cs="Times New Roman"/>
          <w:b/>
          <w:lang w:val="en-US"/>
        </w:rPr>
        <w:t>Proposal 6: Select/establish an entity as a central instance that evaluates the UE SSB beam reports. The central instance finally decides on coordinated beams used for DL-PRS transmission from the various gNBs.</w:t>
      </w:r>
    </w:p>
    <w:p w14:paraId="2CD8EC25" w14:textId="18E8222F" w:rsidR="006C7DAA" w:rsidRPr="006C7DAA" w:rsidRDefault="006C7DAA" w:rsidP="006C7DAA">
      <w:pPr>
        <w:rPr>
          <w:rFonts w:ascii="Times New Roman" w:hAnsi="Times New Roman" w:cs="Times New Roman"/>
          <w:b/>
          <w:lang w:val="en-US"/>
        </w:rPr>
      </w:pPr>
      <w:r w:rsidRPr="006C7DAA">
        <w:rPr>
          <w:rFonts w:ascii="Times New Roman" w:hAnsi="Times New Roman" w:cs="Times New Roman"/>
          <w:b/>
          <w:lang w:val="en-US"/>
        </w:rPr>
        <w:t>Proposal 7: Provide the UE with instructions on how and when to report measurements of DL-PRS from the s- and n-gNBs.</w:t>
      </w:r>
    </w:p>
    <w:p w14:paraId="246CFB90" w14:textId="61D7EBBE" w:rsidR="006C7DAA" w:rsidRPr="006C7DAA" w:rsidRDefault="006C7DAA" w:rsidP="006C7DAA">
      <w:pPr>
        <w:rPr>
          <w:rFonts w:ascii="Times New Roman" w:hAnsi="Times New Roman" w:cs="Times New Roman"/>
          <w:b/>
          <w:lang w:val="en-US"/>
        </w:rPr>
      </w:pPr>
      <w:r w:rsidRPr="006C7DAA">
        <w:rPr>
          <w:rFonts w:ascii="Times New Roman" w:hAnsi="Times New Roman" w:cs="Times New Roman"/>
          <w:b/>
          <w:lang w:val="en-US"/>
        </w:rPr>
        <w:lastRenderedPageBreak/>
        <w:t>Proposal 8: The beam specific positioning measurement report contains positioning measurements (e.g. TOA) and at least PCI, a DL-PRS resource indicator comparable to CRI and a measure of the signal quality corresponding to the DL beam resource at the UE (RSRP).</w:t>
      </w:r>
    </w:p>
    <w:p w14:paraId="1321477E" w14:textId="1322148F" w:rsidR="006C7DAA" w:rsidRPr="006C7DAA" w:rsidRDefault="006C7DAA" w:rsidP="006C7DAA">
      <w:pPr>
        <w:jc w:val="both"/>
        <w:rPr>
          <w:rFonts w:ascii="Times New Roman" w:hAnsi="Times New Roman" w:cs="Times New Roman"/>
          <w:b/>
          <w:lang w:val="en-US"/>
        </w:rPr>
      </w:pPr>
      <w:r w:rsidRPr="006C7DAA">
        <w:rPr>
          <w:rFonts w:ascii="Times New Roman" w:hAnsi="Times New Roman" w:cs="Times New Roman"/>
          <w:b/>
          <w:lang w:val="en-US"/>
        </w:rPr>
        <w:t>Proposal</w:t>
      </w:r>
      <w:r>
        <w:rPr>
          <w:rFonts w:ascii="Times New Roman" w:hAnsi="Times New Roman" w:cs="Times New Roman"/>
          <w:b/>
          <w:lang w:val="en-US"/>
        </w:rPr>
        <w:t xml:space="preserve"> 9</w:t>
      </w:r>
      <w:r w:rsidRPr="006C7DAA">
        <w:rPr>
          <w:rFonts w:ascii="Times New Roman" w:hAnsi="Times New Roman" w:cs="Times New Roman"/>
          <w:b/>
          <w:lang w:val="en-US"/>
        </w:rPr>
        <w:t>:</w:t>
      </w:r>
      <w:r w:rsidRPr="006C7DAA">
        <w:rPr>
          <w:rFonts w:ascii="Times New Roman" w:hAnsi="Times New Roman" w:cs="Times New Roman"/>
          <w:lang w:val="en-US"/>
        </w:rPr>
        <w:t xml:space="preserve"> </w:t>
      </w:r>
      <w:r w:rsidRPr="006C7DAA">
        <w:rPr>
          <w:rFonts w:ascii="Times New Roman" w:hAnsi="Times New Roman" w:cs="Times New Roman"/>
          <w:b/>
          <w:lang w:val="en-US"/>
        </w:rPr>
        <w:t xml:space="preserve">Support configuration of a spatial relation between a reference DL RS (SSB, CSI-RS) from serving or </w:t>
      </w:r>
      <w:proofErr w:type="spellStart"/>
      <w:r w:rsidRPr="006C7DAA">
        <w:rPr>
          <w:rFonts w:ascii="Times New Roman" w:hAnsi="Times New Roman" w:cs="Times New Roman"/>
          <w:b/>
          <w:lang w:val="en-US"/>
        </w:rPr>
        <w:t>neighbouring</w:t>
      </w:r>
      <w:proofErr w:type="spellEnd"/>
      <w:r w:rsidRPr="006C7DAA">
        <w:rPr>
          <w:rFonts w:ascii="Times New Roman" w:hAnsi="Times New Roman" w:cs="Times New Roman"/>
          <w:b/>
          <w:lang w:val="en-US"/>
        </w:rPr>
        <w:t xml:space="preserve"> cells and the target SRS used as UL-PRS.</w:t>
      </w:r>
    </w:p>
    <w:p w14:paraId="71BA4CCD" w14:textId="77777777" w:rsidR="006C7DAA" w:rsidRPr="00A12347" w:rsidRDefault="006C7DAA" w:rsidP="000D5515">
      <w:pPr>
        <w:jc w:val="both"/>
        <w:rPr>
          <w:rFonts w:ascii="Times New Roman" w:hAnsi="Times New Roman" w:cs="Times New Roman"/>
          <w:b/>
          <w:i/>
          <w:lang w:val="en-US"/>
        </w:rPr>
      </w:pPr>
    </w:p>
    <w:sdt>
      <w:sdtPr>
        <w:rPr>
          <w:rFonts w:ascii="Times New Roman" w:eastAsiaTheme="minorHAnsi" w:hAnsi="Times New Roman" w:cstheme="minorBidi"/>
          <w:kern w:val="0"/>
          <w:sz w:val="22"/>
          <w:szCs w:val="22"/>
          <w:lang w:eastAsia="en-US"/>
        </w:rPr>
        <w:id w:val="1964312405"/>
        <w:docPartObj>
          <w:docPartGallery w:val="Bibliographies"/>
          <w:docPartUnique/>
        </w:docPartObj>
      </w:sdtPr>
      <w:sdtEndPr/>
      <w:sdtContent>
        <w:p w14:paraId="5E709E36" w14:textId="0FA1501C" w:rsidR="008A3DD9" w:rsidRPr="006C7DAA" w:rsidRDefault="008A3DD9">
          <w:pPr>
            <w:pStyle w:val="berschrift1"/>
            <w:rPr>
              <w:rFonts w:ascii="Times New Roman" w:hAnsi="Times New Roman"/>
              <w:sz w:val="28"/>
              <w:szCs w:val="28"/>
            </w:rPr>
          </w:pPr>
          <w:proofErr w:type="spellStart"/>
          <w:r w:rsidRPr="006C7DAA">
            <w:rPr>
              <w:rFonts w:ascii="Times New Roman" w:hAnsi="Times New Roman"/>
              <w:b/>
              <w:sz w:val="28"/>
              <w:szCs w:val="28"/>
            </w:rPr>
            <w:t>Bibliography</w:t>
          </w:r>
          <w:proofErr w:type="spellEnd"/>
        </w:p>
        <w:sdt>
          <w:sdtPr>
            <w:rPr>
              <w:rFonts w:ascii="Times New Roman" w:hAnsi="Times New Roman" w:cs="Times New Roman"/>
            </w:rPr>
            <w:id w:val="111145805"/>
            <w:bibliography/>
          </w:sdtPr>
          <w:sdtEndPr/>
          <w:sdtContent>
            <w:p w14:paraId="24EA23ED" w14:textId="77777777" w:rsidR="008A3DD9" w:rsidRPr="00A12347" w:rsidRDefault="008A3DD9">
              <w:pPr>
                <w:rPr>
                  <w:rFonts w:ascii="Times New Roman" w:hAnsi="Times New Roman" w:cs="Times New Roman"/>
                  <w:noProof/>
                </w:rPr>
              </w:pPr>
              <w:r w:rsidRPr="00A12347">
                <w:rPr>
                  <w:rFonts w:ascii="Times New Roman" w:hAnsi="Times New Roman" w:cs="Times New Roman"/>
                </w:rPr>
                <w:fldChar w:fldCharType="begin"/>
              </w:r>
              <w:r w:rsidRPr="00A12347">
                <w:rPr>
                  <w:rFonts w:ascii="Times New Roman" w:hAnsi="Times New Roman" w:cs="Times New Roman"/>
                </w:rPr>
                <w:instrText xml:space="preserve"> BIBLIOGRAPHY </w:instrText>
              </w:r>
              <w:r w:rsidRPr="00A12347">
                <w:rPr>
                  <w:rFonts w:ascii="Times New Roman" w:hAnsi="Times New Roman" w:cs="Times New Roma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740"/>
              </w:tblGrid>
              <w:tr w:rsidR="008A3DD9" w:rsidRPr="00F17003" w14:paraId="0B3CC34D" w14:textId="77777777">
                <w:trPr>
                  <w:tblCellSpacing w:w="15" w:type="dxa"/>
                </w:trPr>
                <w:tc>
                  <w:tcPr>
                    <w:tcW w:w="50" w:type="pct"/>
                    <w:hideMark/>
                  </w:tcPr>
                  <w:p w14:paraId="4BE51925" w14:textId="77777777" w:rsidR="008A3DD9" w:rsidRPr="00A12347" w:rsidRDefault="008A3DD9">
                    <w:pPr>
                      <w:pStyle w:val="Literaturverzeichnis"/>
                      <w:rPr>
                        <w:rFonts w:ascii="Times New Roman" w:eastAsiaTheme="minorEastAsia" w:hAnsi="Times New Roman" w:cs="Times New Roman"/>
                        <w:noProof/>
                      </w:rPr>
                    </w:pPr>
                    <w:r w:rsidRPr="00A12347">
                      <w:rPr>
                        <w:rFonts w:ascii="Times New Roman" w:hAnsi="Times New Roman" w:cs="Times New Roman"/>
                        <w:noProof/>
                      </w:rPr>
                      <w:t xml:space="preserve">[1] </w:t>
                    </w:r>
                  </w:p>
                </w:tc>
                <w:tc>
                  <w:tcPr>
                    <w:tcW w:w="0" w:type="auto"/>
                    <w:hideMark/>
                  </w:tcPr>
                  <w:p w14:paraId="2F026DD8" w14:textId="77777777" w:rsidR="008A3DD9" w:rsidRPr="00A12347" w:rsidRDefault="008A3DD9">
                    <w:pPr>
                      <w:pStyle w:val="Literaturverzeichnis"/>
                      <w:rPr>
                        <w:rFonts w:ascii="Times New Roman" w:eastAsiaTheme="minorEastAsia" w:hAnsi="Times New Roman" w:cs="Times New Roman"/>
                        <w:noProof/>
                        <w:lang w:val="en-US"/>
                      </w:rPr>
                    </w:pPr>
                    <w:r w:rsidRPr="00A12347">
                      <w:rPr>
                        <w:rFonts w:ascii="Times New Roman" w:hAnsi="Times New Roman" w:cs="Times New Roman"/>
                        <w:noProof/>
                        <w:lang w:val="en-US"/>
                      </w:rPr>
                      <w:t>3GPP R1-1903053, „Uplink NR TDOA Design,“ Athens, Greece, 2019-03.</w:t>
                    </w:r>
                  </w:p>
                </w:tc>
              </w:tr>
              <w:tr w:rsidR="008A3DD9" w:rsidRPr="00F17003" w14:paraId="61417439" w14:textId="77777777">
                <w:trPr>
                  <w:tblCellSpacing w:w="15" w:type="dxa"/>
                </w:trPr>
                <w:tc>
                  <w:tcPr>
                    <w:tcW w:w="50" w:type="pct"/>
                    <w:hideMark/>
                  </w:tcPr>
                  <w:p w14:paraId="351D0D8E" w14:textId="77777777" w:rsidR="008A3DD9" w:rsidRPr="00A12347" w:rsidRDefault="008A3DD9">
                    <w:pPr>
                      <w:pStyle w:val="Literaturverzeichnis"/>
                      <w:rPr>
                        <w:rFonts w:ascii="Times New Roman" w:eastAsiaTheme="minorEastAsia" w:hAnsi="Times New Roman" w:cs="Times New Roman"/>
                        <w:noProof/>
                      </w:rPr>
                    </w:pPr>
                    <w:r w:rsidRPr="00A12347">
                      <w:rPr>
                        <w:rFonts w:ascii="Times New Roman" w:hAnsi="Times New Roman" w:cs="Times New Roman"/>
                        <w:noProof/>
                      </w:rPr>
                      <w:t xml:space="preserve">[2] </w:t>
                    </w:r>
                  </w:p>
                </w:tc>
                <w:tc>
                  <w:tcPr>
                    <w:tcW w:w="0" w:type="auto"/>
                    <w:hideMark/>
                  </w:tcPr>
                  <w:p w14:paraId="369DDD59" w14:textId="77777777" w:rsidR="008A3DD9" w:rsidRPr="00A12347" w:rsidRDefault="008A3DD9">
                    <w:pPr>
                      <w:pStyle w:val="Literaturverzeichnis"/>
                      <w:rPr>
                        <w:rFonts w:ascii="Times New Roman" w:eastAsiaTheme="minorEastAsia" w:hAnsi="Times New Roman" w:cs="Times New Roman"/>
                        <w:noProof/>
                        <w:lang w:val="en-US"/>
                      </w:rPr>
                    </w:pPr>
                    <w:r w:rsidRPr="00A12347">
                      <w:rPr>
                        <w:rFonts w:ascii="Times New Roman" w:hAnsi="Times New Roman" w:cs="Times New Roman"/>
                        <w:noProof/>
                        <w:lang w:val="en-US"/>
                      </w:rPr>
                      <w:t>3GPP R1-1813583, „NR beam management supporting multi-gNB measurements for positioning,“ Spokane, US, 2018-11.</w:t>
                    </w:r>
                  </w:p>
                </w:tc>
              </w:tr>
              <w:tr w:rsidR="008A3DD9" w:rsidRPr="00F17003" w14:paraId="78B64C13" w14:textId="77777777">
                <w:trPr>
                  <w:tblCellSpacing w:w="15" w:type="dxa"/>
                </w:trPr>
                <w:tc>
                  <w:tcPr>
                    <w:tcW w:w="50" w:type="pct"/>
                    <w:hideMark/>
                  </w:tcPr>
                  <w:p w14:paraId="2714A732" w14:textId="77777777" w:rsidR="008A3DD9" w:rsidRPr="00A12347" w:rsidRDefault="008A3DD9">
                    <w:pPr>
                      <w:pStyle w:val="Literaturverzeichnis"/>
                      <w:rPr>
                        <w:rFonts w:ascii="Times New Roman" w:eastAsiaTheme="minorEastAsia" w:hAnsi="Times New Roman" w:cs="Times New Roman"/>
                        <w:noProof/>
                      </w:rPr>
                    </w:pPr>
                    <w:r w:rsidRPr="00A12347">
                      <w:rPr>
                        <w:rFonts w:ascii="Times New Roman" w:hAnsi="Times New Roman" w:cs="Times New Roman"/>
                        <w:noProof/>
                      </w:rPr>
                      <w:t xml:space="preserve">[3] </w:t>
                    </w:r>
                  </w:p>
                </w:tc>
                <w:tc>
                  <w:tcPr>
                    <w:tcW w:w="0" w:type="auto"/>
                    <w:hideMark/>
                  </w:tcPr>
                  <w:p w14:paraId="5E5EDFA3" w14:textId="77777777" w:rsidR="008A3DD9" w:rsidRPr="00A12347" w:rsidRDefault="008A3DD9">
                    <w:pPr>
                      <w:pStyle w:val="Literaturverzeichnis"/>
                      <w:rPr>
                        <w:rFonts w:ascii="Times New Roman" w:eastAsiaTheme="minorEastAsia" w:hAnsi="Times New Roman" w:cs="Times New Roman"/>
                        <w:noProof/>
                        <w:lang w:val="en-US"/>
                      </w:rPr>
                    </w:pPr>
                    <w:r w:rsidRPr="00A12347">
                      <w:rPr>
                        <w:rFonts w:ascii="Times New Roman" w:hAnsi="Times New Roman" w:cs="Times New Roman"/>
                        <w:noProof/>
                        <w:lang w:val="en-US"/>
                      </w:rPr>
                      <w:t>3GPP TS 38.214 V15.1.0, „NR; Physical layer procedures for data,“ Release 15, 2018-03.</w:t>
                    </w:r>
                  </w:p>
                </w:tc>
              </w:tr>
              <w:tr w:rsidR="008A3DD9" w:rsidRPr="00F17003" w14:paraId="2630F339" w14:textId="77777777">
                <w:trPr>
                  <w:tblCellSpacing w:w="15" w:type="dxa"/>
                </w:trPr>
                <w:tc>
                  <w:tcPr>
                    <w:tcW w:w="50" w:type="pct"/>
                    <w:hideMark/>
                  </w:tcPr>
                  <w:p w14:paraId="04916945" w14:textId="77777777" w:rsidR="008A3DD9" w:rsidRPr="00A12347" w:rsidRDefault="008A3DD9">
                    <w:pPr>
                      <w:pStyle w:val="Literaturverzeichnis"/>
                      <w:rPr>
                        <w:rFonts w:ascii="Times New Roman" w:eastAsiaTheme="minorEastAsia" w:hAnsi="Times New Roman" w:cs="Times New Roman"/>
                        <w:noProof/>
                      </w:rPr>
                    </w:pPr>
                    <w:r w:rsidRPr="00A12347">
                      <w:rPr>
                        <w:rFonts w:ascii="Times New Roman" w:hAnsi="Times New Roman" w:cs="Times New Roman"/>
                        <w:noProof/>
                      </w:rPr>
                      <w:t xml:space="preserve">[4] </w:t>
                    </w:r>
                  </w:p>
                </w:tc>
                <w:tc>
                  <w:tcPr>
                    <w:tcW w:w="0" w:type="auto"/>
                    <w:hideMark/>
                  </w:tcPr>
                  <w:p w14:paraId="598032FD" w14:textId="77777777" w:rsidR="008A3DD9" w:rsidRPr="00A12347" w:rsidRDefault="008A3DD9">
                    <w:pPr>
                      <w:pStyle w:val="Literaturverzeichnis"/>
                      <w:rPr>
                        <w:rFonts w:ascii="Times New Roman" w:eastAsiaTheme="minorEastAsia" w:hAnsi="Times New Roman" w:cs="Times New Roman"/>
                        <w:noProof/>
                        <w:lang w:val="en-US"/>
                      </w:rPr>
                    </w:pPr>
                    <w:r w:rsidRPr="00A12347">
                      <w:rPr>
                        <w:rFonts w:ascii="Times New Roman" w:hAnsi="Times New Roman" w:cs="Times New Roman"/>
                        <w:noProof/>
                        <w:lang w:val="en-US"/>
                      </w:rPr>
                      <w:t>3GPP TS 38.331 V15.2.1, „5G;NR; Radio Resource Control (RRC); Protocol specification,“ Release 15, 2018-06.</w:t>
                    </w:r>
                  </w:p>
                </w:tc>
              </w:tr>
              <w:tr w:rsidR="008A3DD9" w:rsidRPr="00F17003" w14:paraId="34E2BF27" w14:textId="77777777">
                <w:trPr>
                  <w:tblCellSpacing w:w="15" w:type="dxa"/>
                </w:trPr>
                <w:tc>
                  <w:tcPr>
                    <w:tcW w:w="50" w:type="pct"/>
                    <w:hideMark/>
                  </w:tcPr>
                  <w:p w14:paraId="3EEF86FB" w14:textId="77777777" w:rsidR="008A3DD9" w:rsidRPr="00A12347" w:rsidRDefault="008A3DD9">
                    <w:pPr>
                      <w:pStyle w:val="Literaturverzeichnis"/>
                      <w:rPr>
                        <w:rFonts w:ascii="Times New Roman" w:eastAsiaTheme="minorEastAsia" w:hAnsi="Times New Roman" w:cs="Times New Roman"/>
                        <w:noProof/>
                      </w:rPr>
                    </w:pPr>
                    <w:r w:rsidRPr="00A12347">
                      <w:rPr>
                        <w:rFonts w:ascii="Times New Roman" w:hAnsi="Times New Roman" w:cs="Times New Roman"/>
                        <w:noProof/>
                      </w:rPr>
                      <w:t xml:space="preserve">[5] </w:t>
                    </w:r>
                  </w:p>
                </w:tc>
                <w:tc>
                  <w:tcPr>
                    <w:tcW w:w="0" w:type="auto"/>
                    <w:hideMark/>
                  </w:tcPr>
                  <w:p w14:paraId="061A2AA5" w14:textId="77777777" w:rsidR="008A3DD9" w:rsidRPr="00A12347" w:rsidRDefault="008A3DD9">
                    <w:pPr>
                      <w:pStyle w:val="Literaturverzeichnis"/>
                      <w:rPr>
                        <w:rFonts w:ascii="Times New Roman" w:eastAsiaTheme="minorEastAsia" w:hAnsi="Times New Roman" w:cs="Times New Roman"/>
                        <w:noProof/>
                        <w:lang w:val="en-US"/>
                      </w:rPr>
                    </w:pPr>
                    <w:r w:rsidRPr="00A12347">
                      <w:rPr>
                        <w:rFonts w:ascii="Times New Roman" w:hAnsi="Times New Roman" w:cs="Times New Roman"/>
                        <w:noProof/>
                        <w:lang w:val="en-US"/>
                      </w:rPr>
                      <w:t>3GPP TR 38.912 V14.1.0, „5G; Study on new radio access technology,“ Release 14, 2017-10.</w:t>
                    </w:r>
                  </w:p>
                </w:tc>
              </w:tr>
            </w:tbl>
            <w:p w14:paraId="79CC1262" w14:textId="77777777" w:rsidR="008A3DD9" w:rsidRPr="00A12347" w:rsidRDefault="008A3DD9">
              <w:pPr>
                <w:rPr>
                  <w:rFonts w:ascii="Times New Roman" w:eastAsia="Times New Roman" w:hAnsi="Times New Roman" w:cs="Times New Roman"/>
                  <w:noProof/>
                  <w:lang w:val="en-US"/>
                </w:rPr>
              </w:pPr>
            </w:p>
            <w:p w14:paraId="4D8F3F70" w14:textId="6B30FFE9" w:rsidR="00741DDD" w:rsidRPr="00A12347" w:rsidRDefault="008A3DD9" w:rsidP="00D937F2">
              <w:pPr>
                <w:rPr>
                  <w:rFonts w:ascii="Times New Roman" w:hAnsi="Times New Roman" w:cs="Times New Roman"/>
                </w:rPr>
              </w:pPr>
              <w:r w:rsidRPr="00A12347">
                <w:rPr>
                  <w:rFonts w:ascii="Times New Roman" w:hAnsi="Times New Roman" w:cs="Times New Roman"/>
                  <w:b/>
                  <w:bCs/>
                  <w:noProof/>
                </w:rPr>
                <w:fldChar w:fldCharType="end"/>
              </w:r>
            </w:p>
          </w:sdtContent>
        </w:sdt>
      </w:sdtContent>
    </w:sdt>
    <w:sectPr w:rsidR="00741DDD" w:rsidRPr="00A1234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8B3750A"/>
    <w:multiLevelType w:val="hybridMultilevel"/>
    <w:tmpl w:val="FEEAED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A4152"/>
    <w:multiLevelType w:val="hybridMultilevel"/>
    <w:tmpl w:val="BADAB5CA"/>
    <w:lvl w:ilvl="0" w:tplc="A69423B2">
      <w:start w:val="1"/>
      <w:numFmt w:val="upperLetter"/>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3" w15:restartNumberingAfterBreak="0">
    <w:nsid w:val="11BF744A"/>
    <w:multiLevelType w:val="hybridMultilevel"/>
    <w:tmpl w:val="06D22A28"/>
    <w:lvl w:ilvl="0" w:tplc="22F0DAD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 w15:restartNumberingAfterBreak="0">
    <w:nsid w:val="1F926BE3"/>
    <w:multiLevelType w:val="hybridMultilevel"/>
    <w:tmpl w:val="5E5A0F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6D4B46"/>
    <w:multiLevelType w:val="hybridMultilevel"/>
    <w:tmpl w:val="06D22A28"/>
    <w:lvl w:ilvl="0" w:tplc="22F0DAD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3A8128B1"/>
    <w:multiLevelType w:val="hybridMultilevel"/>
    <w:tmpl w:val="1E702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510CEF"/>
    <w:multiLevelType w:val="hybridMultilevel"/>
    <w:tmpl w:val="1634185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4F77CC"/>
    <w:multiLevelType w:val="hybridMultilevel"/>
    <w:tmpl w:val="3B241E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0" w:hanging="360"/>
      </w:pPr>
      <w:rPr>
        <w:rFonts w:ascii="Courier New" w:hAnsi="Courier New" w:cs="Courier New" w:hint="default"/>
      </w:rPr>
    </w:lvl>
    <w:lvl w:ilvl="2" w:tplc="04070005" w:tentative="1">
      <w:start w:val="1"/>
      <w:numFmt w:val="bullet"/>
      <w:lvlText w:val=""/>
      <w:lvlJc w:val="left"/>
      <w:pPr>
        <w:ind w:left="720" w:hanging="360"/>
      </w:pPr>
      <w:rPr>
        <w:rFonts w:ascii="Wingdings" w:hAnsi="Wingdings" w:hint="default"/>
      </w:rPr>
    </w:lvl>
    <w:lvl w:ilvl="3" w:tplc="04070001" w:tentative="1">
      <w:start w:val="1"/>
      <w:numFmt w:val="bullet"/>
      <w:lvlText w:val=""/>
      <w:lvlJc w:val="left"/>
      <w:pPr>
        <w:ind w:left="1440" w:hanging="360"/>
      </w:pPr>
      <w:rPr>
        <w:rFonts w:ascii="Symbol" w:hAnsi="Symbol" w:hint="default"/>
      </w:rPr>
    </w:lvl>
    <w:lvl w:ilvl="4" w:tplc="04070003" w:tentative="1">
      <w:start w:val="1"/>
      <w:numFmt w:val="bullet"/>
      <w:lvlText w:val="o"/>
      <w:lvlJc w:val="left"/>
      <w:pPr>
        <w:ind w:left="2160" w:hanging="360"/>
      </w:pPr>
      <w:rPr>
        <w:rFonts w:ascii="Courier New" w:hAnsi="Courier New" w:cs="Courier New" w:hint="default"/>
      </w:rPr>
    </w:lvl>
    <w:lvl w:ilvl="5" w:tplc="04070005" w:tentative="1">
      <w:start w:val="1"/>
      <w:numFmt w:val="bullet"/>
      <w:lvlText w:val=""/>
      <w:lvlJc w:val="left"/>
      <w:pPr>
        <w:ind w:left="2880" w:hanging="360"/>
      </w:pPr>
      <w:rPr>
        <w:rFonts w:ascii="Wingdings" w:hAnsi="Wingdings" w:hint="default"/>
      </w:rPr>
    </w:lvl>
    <w:lvl w:ilvl="6" w:tplc="04070001" w:tentative="1">
      <w:start w:val="1"/>
      <w:numFmt w:val="bullet"/>
      <w:lvlText w:val=""/>
      <w:lvlJc w:val="left"/>
      <w:pPr>
        <w:ind w:left="3600" w:hanging="360"/>
      </w:pPr>
      <w:rPr>
        <w:rFonts w:ascii="Symbol" w:hAnsi="Symbol" w:hint="default"/>
      </w:rPr>
    </w:lvl>
    <w:lvl w:ilvl="7" w:tplc="04070003" w:tentative="1">
      <w:start w:val="1"/>
      <w:numFmt w:val="bullet"/>
      <w:lvlText w:val="o"/>
      <w:lvlJc w:val="left"/>
      <w:pPr>
        <w:ind w:left="4320" w:hanging="360"/>
      </w:pPr>
      <w:rPr>
        <w:rFonts w:ascii="Courier New" w:hAnsi="Courier New" w:cs="Courier New" w:hint="default"/>
      </w:rPr>
    </w:lvl>
    <w:lvl w:ilvl="8" w:tplc="04070005" w:tentative="1">
      <w:start w:val="1"/>
      <w:numFmt w:val="bullet"/>
      <w:lvlText w:val=""/>
      <w:lvlJc w:val="left"/>
      <w:pPr>
        <w:ind w:left="5040" w:hanging="360"/>
      </w:pPr>
      <w:rPr>
        <w:rFonts w:ascii="Wingdings" w:hAnsi="Wingdings" w:hint="default"/>
      </w:rPr>
    </w:lvl>
  </w:abstractNum>
  <w:abstractNum w:abstractNumId="14" w15:restartNumberingAfterBreak="0">
    <w:nsid w:val="5FAF0DC4"/>
    <w:multiLevelType w:val="hybridMultilevel"/>
    <w:tmpl w:val="0C4655F8"/>
    <w:lvl w:ilvl="0" w:tplc="0628AD04">
      <w:start w:val="3"/>
      <w:numFmt w:val="bullet"/>
      <w:lvlText w:val=""/>
      <w:lvlJc w:val="left"/>
      <w:pPr>
        <w:ind w:left="1800" w:hanging="360"/>
      </w:pPr>
      <w:rPr>
        <w:rFonts w:ascii="Wingdings" w:eastAsia="Times New Roman" w:hAnsi="Wingdings" w:cs="Times New Roman"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5" w15:restartNumberingAfterBreak="0">
    <w:nsid w:val="63F62E56"/>
    <w:multiLevelType w:val="hybridMultilevel"/>
    <w:tmpl w:val="CB96D1B8"/>
    <w:lvl w:ilvl="0" w:tplc="0409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6" w15:restartNumberingAfterBreak="0">
    <w:nsid w:val="6AC546C4"/>
    <w:multiLevelType w:val="hybridMultilevel"/>
    <w:tmpl w:val="01EE8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637502"/>
    <w:multiLevelType w:val="hybridMultilevel"/>
    <w:tmpl w:val="BADAB5CA"/>
    <w:lvl w:ilvl="0" w:tplc="A69423B2">
      <w:start w:val="1"/>
      <w:numFmt w:val="upperLetter"/>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8" w15:restartNumberingAfterBreak="0">
    <w:nsid w:val="77932137"/>
    <w:multiLevelType w:val="hybridMultilevel"/>
    <w:tmpl w:val="3C784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5111F0"/>
    <w:multiLevelType w:val="hybridMultilevel"/>
    <w:tmpl w:val="AA589C84"/>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abstractNumId w:val="0"/>
  </w:num>
  <w:num w:numId="2">
    <w:abstractNumId w:val="6"/>
  </w:num>
  <w:num w:numId="3">
    <w:abstractNumId w:val="14"/>
  </w:num>
  <w:num w:numId="4">
    <w:abstractNumId w:val="13"/>
  </w:num>
  <w:num w:numId="5">
    <w:abstractNumId w:val="4"/>
  </w:num>
  <w:num w:numId="6">
    <w:abstractNumId w:val="3"/>
  </w:num>
  <w:num w:numId="7">
    <w:abstractNumId w:val="5"/>
  </w:num>
  <w:num w:numId="8">
    <w:abstractNumId w:val="9"/>
  </w:num>
  <w:num w:numId="9">
    <w:abstractNumId w:val="8"/>
  </w:num>
  <w:num w:numId="10">
    <w:abstractNumId w:val="12"/>
  </w:num>
  <w:num w:numId="11">
    <w:abstractNumId w:val="17"/>
  </w:num>
  <w:num w:numId="12">
    <w:abstractNumId w:val="15"/>
  </w:num>
  <w:num w:numId="13">
    <w:abstractNumId w:val="2"/>
  </w:num>
  <w:num w:numId="14">
    <w:abstractNumId w:val="9"/>
  </w:num>
  <w:num w:numId="15">
    <w:abstractNumId w:val="10"/>
  </w:num>
  <w:num w:numId="16">
    <w:abstractNumId w:val="7"/>
  </w:num>
  <w:num w:numId="17">
    <w:abstractNumId w:val="18"/>
  </w:num>
  <w:num w:numId="18">
    <w:abstractNumId w:val="11"/>
  </w:num>
  <w:num w:numId="19">
    <w:abstractNumId w:val="1"/>
  </w:num>
  <w:num w:numId="20">
    <w:abstractNumId w:val="16"/>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515"/>
    <w:rsid w:val="00032A9E"/>
    <w:rsid w:val="00055379"/>
    <w:rsid w:val="0005789F"/>
    <w:rsid w:val="000747C9"/>
    <w:rsid w:val="00077AC5"/>
    <w:rsid w:val="00084C52"/>
    <w:rsid w:val="000A32AB"/>
    <w:rsid w:val="000C5169"/>
    <w:rsid w:val="000D5515"/>
    <w:rsid w:val="00110BAA"/>
    <w:rsid w:val="00132E3F"/>
    <w:rsid w:val="001674C7"/>
    <w:rsid w:val="001760F0"/>
    <w:rsid w:val="00176F1F"/>
    <w:rsid w:val="00211698"/>
    <w:rsid w:val="002148D2"/>
    <w:rsid w:val="00224CDC"/>
    <w:rsid w:val="00235CA5"/>
    <w:rsid w:val="00237749"/>
    <w:rsid w:val="002436BF"/>
    <w:rsid w:val="00273EF4"/>
    <w:rsid w:val="0027445C"/>
    <w:rsid w:val="0027750D"/>
    <w:rsid w:val="002778D4"/>
    <w:rsid w:val="002D650B"/>
    <w:rsid w:val="002E6F61"/>
    <w:rsid w:val="002F7A21"/>
    <w:rsid w:val="0032245F"/>
    <w:rsid w:val="0032645F"/>
    <w:rsid w:val="003629F7"/>
    <w:rsid w:val="0037117B"/>
    <w:rsid w:val="00383781"/>
    <w:rsid w:val="003A6694"/>
    <w:rsid w:val="003C4686"/>
    <w:rsid w:val="003D064F"/>
    <w:rsid w:val="003E1ABE"/>
    <w:rsid w:val="00473648"/>
    <w:rsid w:val="00477D50"/>
    <w:rsid w:val="00481819"/>
    <w:rsid w:val="004C0D62"/>
    <w:rsid w:val="004C1611"/>
    <w:rsid w:val="004C68FF"/>
    <w:rsid w:val="004C7973"/>
    <w:rsid w:val="004E17AB"/>
    <w:rsid w:val="004F13BE"/>
    <w:rsid w:val="004F3817"/>
    <w:rsid w:val="004F4D50"/>
    <w:rsid w:val="0050104A"/>
    <w:rsid w:val="00523C5D"/>
    <w:rsid w:val="005A0772"/>
    <w:rsid w:val="005A096D"/>
    <w:rsid w:val="005A2D52"/>
    <w:rsid w:val="005C0A73"/>
    <w:rsid w:val="005D2221"/>
    <w:rsid w:val="00632250"/>
    <w:rsid w:val="00634F55"/>
    <w:rsid w:val="00642AE5"/>
    <w:rsid w:val="00642F2E"/>
    <w:rsid w:val="00646A2B"/>
    <w:rsid w:val="006505D2"/>
    <w:rsid w:val="00650772"/>
    <w:rsid w:val="006B2306"/>
    <w:rsid w:val="006B2A11"/>
    <w:rsid w:val="006C7DAA"/>
    <w:rsid w:val="006F29B6"/>
    <w:rsid w:val="007100C1"/>
    <w:rsid w:val="00730953"/>
    <w:rsid w:val="00741DDD"/>
    <w:rsid w:val="00757BCC"/>
    <w:rsid w:val="00767776"/>
    <w:rsid w:val="0078587C"/>
    <w:rsid w:val="007A6C43"/>
    <w:rsid w:val="007A718F"/>
    <w:rsid w:val="007C4E03"/>
    <w:rsid w:val="007D2BA9"/>
    <w:rsid w:val="007D2DAD"/>
    <w:rsid w:val="007F4A45"/>
    <w:rsid w:val="007F694E"/>
    <w:rsid w:val="00805724"/>
    <w:rsid w:val="0081339E"/>
    <w:rsid w:val="00833619"/>
    <w:rsid w:val="00844FD8"/>
    <w:rsid w:val="008A3DD9"/>
    <w:rsid w:val="008B0E22"/>
    <w:rsid w:val="008B11CC"/>
    <w:rsid w:val="008E57EF"/>
    <w:rsid w:val="00913DE6"/>
    <w:rsid w:val="00925C25"/>
    <w:rsid w:val="00962C0D"/>
    <w:rsid w:val="00993686"/>
    <w:rsid w:val="009A7E5C"/>
    <w:rsid w:val="009C5311"/>
    <w:rsid w:val="00A12347"/>
    <w:rsid w:val="00A31A85"/>
    <w:rsid w:val="00A34A58"/>
    <w:rsid w:val="00A925E3"/>
    <w:rsid w:val="00AC22D1"/>
    <w:rsid w:val="00AD130A"/>
    <w:rsid w:val="00AF0DA8"/>
    <w:rsid w:val="00AF2A18"/>
    <w:rsid w:val="00B13471"/>
    <w:rsid w:val="00B80CAC"/>
    <w:rsid w:val="00B81995"/>
    <w:rsid w:val="00BB1DEF"/>
    <w:rsid w:val="00BB3D8D"/>
    <w:rsid w:val="00BC4768"/>
    <w:rsid w:val="00BF0E92"/>
    <w:rsid w:val="00BF5AD1"/>
    <w:rsid w:val="00C052FB"/>
    <w:rsid w:val="00C71B1C"/>
    <w:rsid w:val="00C82A32"/>
    <w:rsid w:val="00CB33C5"/>
    <w:rsid w:val="00CD4FA6"/>
    <w:rsid w:val="00CE43CE"/>
    <w:rsid w:val="00CF4471"/>
    <w:rsid w:val="00D3012C"/>
    <w:rsid w:val="00D3336C"/>
    <w:rsid w:val="00D54CE3"/>
    <w:rsid w:val="00D63502"/>
    <w:rsid w:val="00D7038B"/>
    <w:rsid w:val="00D77E86"/>
    <w:rsid w:val="00D937F2"/>
    <w:rsid w:val="00DE70DF"/>
    <w:rsid w:val="00E06A03"/>
    <w:rsid w:val="00E3432B"/>
    <w:rsid w:val="00E442CF"/>
    <w:rsid w:val="00E5356A"/>
    <w:rsid w:val="00E82A36"/>
    <w:rsid w:val="00EA240E"/>
    <w:rsid w:val="00EA7DF4"/>
    <w:rsid w:val="00EB11D1"/>
    <w:rsid w:val="00EB7E2D"/>
    <w:rsid w:val="00F06366"/>
    <w:rsid w:val="00F13215"/>
    <w:rsid w:val="00F17003"/>
    <w:rsid w:val="00F36C10"/>
    <w:rsid w:val="00F55E06"/>
    <w:rsid w:val="00F60499"/>
    <w:rsid w:val="00F61250"/>
    <w:rsid w:val="00F66041"/>
    <w:rsid w:val="00F72964"/>
    <w:rsid w:val="00F865CB"/>
    <w:rsid w:val="00F9160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D9EFD"/>
  <w15:docId w15:val="{7A3EE026-4D9D-4351-ABD1-E0006A4F9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0D5515"/>
    <w:pPr>
      <w:keepNext/>
      <w:spacing w:before="240" w:after="120" w:line="360" w:lineRule="auto"/>
      <w:outlineLvl w:val="0"/>
    </w:pPr>
    <w:rPr>
      <w:rFonts w:ascii="Frutiger LT Com 55 Roman" w:eastAsia="Times New Roman" w:hAnsi="Frutiger LT Com 55 Roman" w:cs="Times New Roman"/>
      <w:kern w:val="28"/>
      <w:sz w:val="36"/>
      <w:szCs w:val="20"/>
      <w:lang w:eastAsia="de-DE"/>
    </w:rPr>
  </w:style>
  <w:style w:type="paragraph" w:styleId="berschrift2">
    <w:name w:val="heading 2"/>
    <w:basedOn w:val="berschrift1"/>
    <w:next w:val="Standard"/>
    <w:link w:val="berschrift2Zchn"/>
    <w:qFormat/>
    <w:rsid w:val="000D5515"/>
    <w:pPr>
      <w:numPr>
        <w:ilvl w:val="1"/>
        <w:numId w:val="1"/>
      </w:numPr>
      <w:outlineLvl w:val="1"/>
    </w:pPr>
    <w:rPr>
      <w:sz w:val="32"/>
    </w:rPr>
  </w:style>
  <w:style w:type="paragraph" w:styleId="berschrift3">
    <w:name w:val="heading 3"/>
    <w:basedOn w:val="berschrift2"/>
    <w:next w:val="Standard"/>
    <w:link w:val="berschrift3Zchn"/>
    <w:qFormat/>
    <w:rsid w:val="000D5515"/>
    <w:pPr>
      <w:numPr>
        <w:ilvl w:val="2"/>
      </w:numPr>
      <w:outlineLvl w:val="2"/>
    </w:pPr>
    <w:rPr>
      <w:sz w:val="28"/>
    </w:rPr>
  </w:style>
  <w:style w:type="paragraph" w:styleId="berschrift4">
    <w:name w:val="heading 4"/>
    <w:basedOn w:val="berschrift3"/>
    <w:next w:val="Standard"/>
    <w:link w:val="berschrift4Zchn"/>
    <w:qFormat/>
    <w:rsid w:val="000D5515"/>
    <w:pPr>
      <w:numPr>
        <w:ilvl w:val="3"/>
      </w:numPr>
      <w:outlineLvl w:val="3"/>
    </w:pPr>
    <w:rPr>
      <w:sz w:val="24"/>
    </w:rPr>
  </w:style>
  <w:style w:type="paragraph" w:styleId="berschrift5">
    <w:name w:val="heading 5"/>
    <w:basedOn w:val="berschrift4"/>
    <w:next w:val="Standard"/>
    <w:link w:val="berschrift5Zchn"/>
    <w:qFormat/>
    <w:rsid w:val="000D5515"/>
    <w:pPr>
      <w:numPr>
        <w:ilvl w:val="4"/>
      </w:numPr>
      <w:outlineLvl w:val="4"/>
    </w:pPr>
    <w:rPr>
      <w:sz w:val="22"/>
    </w:rPr>
  </w:style>
  <w:style w:type="paragraph" w:styleId="berschrift6">
    <w:name w:val="heading 6"/>
    <w:basedOn w:val="Standard"/>
    <w:next w:val="Standard"/>
    <w:link w:val="berschrift6Zchn"/>
    <w:qFormat/>
    <w:rsid w:val="000D5515"/>
    <w:pPr>
      <w:numPr>
        <w:ilvl w:val="5"/>
        <w:numId w:val="1"/>
      </w:numPr>
      <w:spacing w:before="240" w:after="60" w:line="360" w:lineRule="auto"/>
      <w:outlineLvl w:val="5"/>
    </w:pPr>
    <w:rPr>
      <w:rFonts w:ascii="Times New Roman" w:eastAsia="Times New Roman" w:hAnsi="Times New Roman" w:cs="Times New Roman"/>
      <w:i/>
      <w:szCs w:val="20"/>
      <w:lang w:eastAsia="de-DE"/>
    </w:rPr>
  </w:style>
  <w:style w:type="paragraph" w:styleId="berschrift7">
    <w:name w:val="heading 7"/>
    <w:basedOn w:val="Standard"/>
    <w:next w:val="Standard"/>
    <w:link w:val="berschrift7Zchn"/>
    <w:qFormat/>
    <w:rsid w:val="000D5515"/>
    <w:pPr>
      <w:numPr>
        <w:ilvl w:val="6"/>
        <w:numId w:val="1"/>
      </w:numPr>
      <w:spacing w:before="240" w:after="60" w:line="360" w:lineRule="auto"/>
      <w:outlineLvl w:val="6"/>
    </w:pPr>
    <w:rPr>
      <w:rFonts w:ascii="Arial" w:eastAsia="Times New Roman" w:hAnsi="Arial" w:cs="Times New Roman"/>
      <w:sz w:val="20"/>
      <w:szCs w:val="20"/>
      <w:lang w:eastAsia="de-DE"/>
    </w:rPr>
  </w:style>
  <w:style w:type="paragraph" w:styleId="berschrift8">
    <w:name w:val="heading 8"/>
    <w:basedOn w:val="Standard"/>
    <w:next w:val="Standard"/>
    <w:link w:val="berschrift8Zchn"/>
    <w:qFormat/>
    <w:rsid w:val="000D5515"/>
    <w:pPr>
      <w:numPr>
        <w:ilvl w:val="7"/>
        <w:numId w:val="1"/>
      </w:numPr>
      <w:spacing w:before="240" w:after="60" w:line="360" w:lineRule="auto"/>
      <w:outlineLvl w:val="7"/>
    </w:pPr>
    <w:rPr>
      <w:rFonts w:ascii="Arial" w:eastAsia="Times New Roman" w:hAnsi="Arial" w:cs="Times New Roman"/>
      <w:i/>
      <w:sz w:val="20"/>
      <w:szCs w:val="20"/>
      <w:lang w:eastAsia="de-DE"/>
    </w:rPr>
  </w:style>
  <w:style w:type="paragraph" w:styleId="berschrift9">
    <w:name w:val="heading 9"/>
    <w:basedOn w:val="Standard"/>
    <w:next w:val="Standard"/>
    <w:link w:val="berschrift9Zchn"/>
    <w:qFormat/>
    <w:rsid w:val="000D5515"/>
    <w:pPr>
      <w:numPr>
        <w:ilvl w:val="8"/>
        <w:numId w:val="1"/>
      </w:numPr>
      <w:spacing w:before="240" w:after="60" w:line="360" w:lineRule="auto"/>
      <w:outlineLvl w:val="8"/>
    </w:pPr>
    <w:rPr>
      <w:rFonts w:ascii="Arial" w:eastAsia="Times New Roman" w:hAnsi="Arial" w:cs="Times New Roman"/>
      <w:b/>
      <w:i/>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D5515"/>
    <w:rPr>
      <w:rFonts w:ascii="Frutiger LT Com 55 Roman" w:eastAsia="Times New Roman" w:hAnsi="Frutiger LT Com 55 Roman" w:cs="Times New Roman"/>
      <w:kern w:val="28"/>
      <w:sz w:val="36"/>
      <w:szCs w:val="20"/>
      <w:lang w:eastAsia="de-DE"/>
    </w:rPr>
  </w:style>
  <w:style w:type="character" w:customStyle="1" w:styleId="berschrift2Zchn">
    <w:name w:val="Überschrift 2 Zchn"/>
    <w:basedOn w:val="Absatz-Standardschriftart"/>
    <w:link w:val="berschrift2"/>
    <w:rsid w:val="000D5515"/>
    <w:rPr>
      <w:rFonts w:ascii="Frutiger LT Com 55 Roman" w:eastAsia="Times New Roman" w:hAnsi="Frutiger LT Com 55 Roman" w:cs="Times New Roman"/>
      <w:kern w:val="28"/>
      <w:sz w:val="32"/>
      <w:szCs w:val="20"/>
      <w:lang w:eastAsia="de-DE"/>
    </w:rPr>
  </w:style>
  <w:style w:type="character" w:customStyle="1" w:styleId="berschrift3Zchn">
    <w:name w:val="Überschrift 3 Zchn"/>
    <w:basedOn w:val="Absatz-Standardschriftart"/>
    <w:link w:val="berschrift3"/>
    <w:rsid w:val="000D5515"/>
    <w:rPr>
      <w:rFonts w:ascii="Frutiger LT Com 55 Roman" w:eastAsia="Times New Roman" w:hAnsi="Frutiger LT Com 55 Roman" w:cs="Times New Roman"/>
      <w:kern w:val="28"/>
      <w:sz w:val="28"/>
      <w:szCs w:val="20"/>
      <w:lang w:eastAsia="de-DE"/>
    </w:rPr>
  </w:style>
  <w:style w:type="character" w:customStyle="1" w:styleId="berschrift4Zchn">
    <w:name w:val="Überschrift 4 Zchn"/>
    <w:basedOn w:val="Absatz-Standardschriftart"/>
    <w:link w:val="berschrift4"/>
    <w:rsid w:val="000D5515"/>
    <w:rPr>
      <w:rFonts w:ascii="Frutiger LT Com 55 Roman" w:eastAsia="Times New Roman" w:hAnsi="Frutiger LT Com 55 Roman" w:cs="Times New Roman"/>
      <w:kern w:val="28"/>
      <w:sz w:val="24"/>
      <w:szCs w:val="20"/>
      <w:lang w:eastAsia="de-DE"/>
    </w:rPr>
  </w:style>
  <w:style w:type="character" w:customStyle="1" w:styleId="berschrift5Zchn">
    <w:name w:val="Überschrift 5 Zchn"/>
    <w:basedOn w:val="Absatz-Standardschriftart"/>
    <w:link w:val="berschrift5"/>
    <w:rsid w:val="000D5515"/>
    <w:rPr>
      <w:rFonts w:ascii="Frutiger LT Com 55 Roman" w:eastAsia="Times New Roman" w:hAnsi="Frutiger LT Com 55 Roman" w:cs="Times New Roman"/>
      <w:kern w:val="28"/>
      <w:szCs w:val="20"/>
      <w:lang w:eastAsia="de-DE"/>
    </w:rPr>
  </w:style>
  <w:style w:type="character" w:customStyle="1" w:styleId="berschrift6Zchn">
    <w:name w:val="Überschrift 6 Zchn"/>
    <w:basedOn w:val="Absatz-Standardschriftart"/>
    <w:link w:val="berschrift6"/>
    <w:rsid w:val="000D5515"/>
    <w:rPr>
      <w:rFonts w:ascii="Times New Roman" w:eastAsia="Times New Roman" w:hAnsi="Times New Roman" w:cs="Times New Roman"/>
      <w:i/>
      <w:szCs w:val="20"/>
      <w:lang w:eastAsia="de-DE"/>
    </w:rPr>
  </w:style>
  <w:style w:type="character" w:customStyle="1" w:styleId="berschrift7Zchn">
    <w:name w:val="Überschrift 7 Zchn"/>
    <w:basedOn w:val="Absatz-Standardschriftart"/>
    <w:link w:val="berschrift7"/>
    <w:rsid w:val="000D5515"/>
    <w:rPr>
      <w:rFonts w:ascii="Arial" w:eastAsia="Times New Roman" w:hAnsi="Arial" w:cs="Times New Roman"/>
      <w:sz w:val="20"/>
      <w:szCs w:val="20"/>
      <w:lang w:eastAsia="de-DE"/>
    </w:rPr>
  </w:style>
  <w:style w:type="character" w:customStyle="1" w:styleId="berschrift8Zchn">
    <w:name w:val="Überschrift 8 Zchn"/>
    <w:basedOn w:val="Absatz-Standardschriftart"/>
    <w:link w:val="berschrift8"/>
    <w:rsid w:val="000D5515"/>
    <w:rPr>
      <w:rFonts w:ascii="Arial" w:eastAsia="Times New Roman" w:hAnsi="Arial" w:cs="Times New Roman"/>
      <w:i/>
      <w:sz w:val="20"/>
      <w:szCs w:val="20"/>
      <w:lang w:eastAsia="de-DE"/>
    </w:rPr>
  </w:style>
  <w:style w:type="character" w:customStyle="1" w:styleId="berschrift9Zchn">
    <w:name w:val="Überschrift 9 Zchn"/>
    <w:basedOn w:val="Absatz-Standardschriftart"/>
    <w:link w:val="berschrift9"/>
    <w:rsid w:val="000D5515"/>
    <w:rPr>
      <w:rFonts w:ascii="Arial" w:eastAsia="Times New Roman" w:hAnsi="Arial" w:cs="Times New Roman"/>
      <w:b/>
      <w:i/>
      <w:sz w:val="18"/>
      <w:szCs w:val="20"/>
      <w:lang w:eastAsia="de-DE"/>
    </w:rPr>
  </w:style>
  <w:style w:type="paragraph" w:styleId="Listenabsatz">
    <w:name w:val="List Paragraph"/>
    <w:aliases w:val="- Bullets,?? ??,?????,????,Lista1,列出段落,목록 단락,リスト段落,中等深浅网格 1 - 着色 21,列出段落1,列表段落"/>
    <w:basedOn w:val="Standard"/>
    <w:link w:val="ListenabsatzZchn"/>
    <w:uiPriority w:val="34"/>
    <w:qFormat/>
    <w:rsid w:val="000D5515"/>
    <w:pPr>
      <w:spacing w:after="120" w:line="360" w:lineRule="auto"/>
      <w:ind w:left="720"/>
      <w:contextualSpacing/>
    </w:pPr>
    <w:rPr>
      <w:rFonts w:ascii="Frutiger LT Com 45 Light" w:eastAsia="Times New Roman" w:hAnsi="Frutiger LT Com 45 Light" w:cs="Times New Roman"/>
      <w:szCs w:val="20"/>
      <w:lang w:eastAsia="de-DE"/>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
    <w:link w:val="Listenabsatz"/>
    <w:uiPriority w:val="34"/>
    <w:qFormat/>
    <w:locked/>
    <w:rsid w:val="000D5515"/>
    <w:rPr>
      <w:rFonts w:ascii="Frutiger LT Com 45 Light" w:eastAsia="Times New Roman" w:hAnsi="Frutiger LT Com 45 Light" w:cs="Times New Roman"/>
      <w:szCs w:val="20"/>
      <w:lang w:eastAsia="de-DE"/>
    </w:rPr>
  </w:style>
  <w:style w:type="paragraph" w:customStyle="1" w:styleId="References">
    <w:name w:val="References"/>
    <w:basedOn w:val="Standard"/>
    <w:rsid w:val="00E3432B"/>
    <w:pPr>
      <w:numPr>
        <w:numId w:val="9"/>
      </w:numPr>
      <w:autoSpaceDE w:val="0"/>
      <w:autoSpaceDN w:val="0"/>
      <w:snapToGrid w:val="0"/>
      <w:spacing w:after="60" w:line="240" w:lineRule="auto"/>
      <w:jc w:val="both"/>
    </w:pPr>
    <w:rPr>
      <w:rFonts w:ascii="Times New Roman" w:eastAsia="SimSun" w:hAnsi="Times New Roman" w:cs="Times New Roman"/>
      <w:sz w:val="20"/>
      <w:szCs w:val="16"/>
      <w:lang w:val="en-US"/>
    </w:rPr>
  </w:style>
  <w:style w:type="paragraph" w:customStyle="1" w:styleId="NO">
    <w:name w:val="NO"/>
    <w:basedOn w:val="Standard"/>
    <w:link w:val="NOChar"/>
    <w:qFormat/>
    <w:rsid w:val="00844FD8"/>
    <w:pPr>
      <w:keepLines/>
      <w:spacing w:after="0" w:line="240" w:lineRule="auto"/>
      <w:ind w:left="1135" w:hanging="851"/>
    </w:pPr>
    <w:rPr>
      <w:rFonts w:ascii="Times New Roman" w:eastAsia="Batang" w:hAnsi="Times New Roman" w:cs="Times New Roman"/>
      <w:sz w:val="24"/>
      <w:szCs w:val="20"/>
      <w:lang w:val="en-GB"/>
    </w:rPr>
  </w:style>
  <w:style w:type="paragraph" w:customStyle="1" w:styleId="B1">
    <w:name w:val="B1"/>
    <w:basedOn w:val="Liste"/>
    <w:link w:val="B10"/>
    <w:rsid w:val="00844FD8"/>
    <w:pPr>
      <w:spacing w:after="180" w:line="240" w:lineRule="auto"/>
      <w:ind w:left="568" w:hanging="284"/>
      <w:contextualSpacing w:val="0"/>
    </w:pPr>
    <w:rPr>
      <w:rFonts w:ascii="Times New Roman" w:eastAsia="MS Mincho" w:hAnsi="Times New Roman" w:cs="Times New Roman"/>
      <w:sz w:val="20"/>
      <w:szCs w:val="20"/>
      <w:lang w:val="en-GB"/>
    </w:rPr>
  </w:style>
  <w:style w:type="paragraph" w:customStyle="1" w:styleId="B2">
    <w:name w:val="B2"/>
    <w:basedOn w:val="Liste2"/>
    <w:link w:val="B2Char"/>
    <w:rsid w:val="00844FD8"/>
    <w:pPr>
      <w:spacing w:after="180" w:line="240" w:lineRule="auto"/>
      <w:ind w:left="851" w:hanging="284"/>
      <w:contextualSpacing w:val="0"/>
    </w:pPr>
    <w:rPr>
      <w:rFonts w:ascii="Times New Roman" w:eastAsia="MS Mincho" w:hAnsi="Times New Roman" w:cs="Times New Roman"/>
      <w:sz w:val="20"/>
      <w:szCs w:val="20"/>
      <w:lang w:val="en-GB"/>
    </w:rPr>
  </w:style>
  <w:style w:type="character" w:customStyle="1" w:styleId="B10">
    <w:name w:val="B1 (文字)"/>
    <w:link w:val="B1"/>
    <w:rsid w:val="00844FD8"/>
    <w:rPr>
      <w:rFonts w:ascii="Times New Roman" w:eastAsia="MS Mincho" w:hAnsi="Times New Roman" w:cs="Times New Roman"/>
      <w:sz w:val="20"/>
      <w:szCs w:val="20"/>
      <w:lang w:val="en-GB"/>
    </w:rPr>
  </w:style>
  <w:style w:type="character" w:customStyle="1" w:styleId="B2Char">
    <w:name w:val="B2 Char"/>
    <w:link w:val="B2"/>
    <w:rsid w:val="00844FD8"/>
    <w:rPr>
      <w:rFonts w:ascii="Times New Roman" w:eastAsia="MS Mincho" w:hAnsi="Times New Roman" w:cs="Times New Roman"/>
      <w:sz w:val="20"/>
      <w:szCs w:val="20"/>
      <w:lang w:val="en-GB"/>
    </w:rPr>
  </w:style>
  <w:style w:type="character" w:customStyle="1" w:styleId="NOChar">
    <w:name w:val="NO Char"/>
    <w:link w:val="NO"/>
    <w:rsid w:val="00844FD8"/>
    <w:rPr>
      <w:rFonts w:ascii="Times New Roman" w:eastAsia="Batang" w:hAnsi="Times New Roman" w:cs="Times New Roman"/>
      <w:sz w:val="24"/>
      <w:szCs w:val="20"/>
      <w:lang w:val="en-GB"/>
    </w:rPr>
  </w:style>
  <w:style w:type="paragraph" w:styleId="Liste">
    <w:name w:val="List"/>
    <w:basedOn w:val="Standard"/>
    <w:uiPriority w:val="99"/>
    <w:semiHidden/>
    <w:unhideWhenUsed/>
    <w:rsid w:val="00844FD8"/>
    <w:pPr>
      <w:ind w:left="283" w:hanging="283"/>
      <w:contextualSpacing/>
    </w:pPr>
  </w:style>
  <w:style w:type="paragraph" w:styleId="Liste2">
    <w:name w:val="List 2"/>
    <w:basedOn w:val="Standard"/>
    <w:uiPriority w:val="99"/>
    <w:semiHidden/>
    <w:unhideWhenUsed/>
    <w:rsid w:val="00844FD8"/>
    <w:pPr>
      <w:ind w:left="566" w:hanging="283"/>
      <w:contextualSpacing/>
    </w:pPr>
  </w:style>
  <w:style w:type="table" w:styleId="Tabellenraster">
    <w:name w:val="Table Grid"/>
    <w:basedOn w:val="NormaleTabelle"/>
    <w:uiPriority w:val="39"/>
    <w:rsid w:val="00844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F4A45"/>
    <w:rPr>
      <w:sz w:val="16"/>
      <w:szCs w:val="16"/>
    </w:rPr>
  </w:style>
  <w:style w:type="paragraph" w:styleId="Kommentartext">
    <w:name w:val="annotation text"/>
    <w:basedOn w:val="Standard"/>
    <w:link w:val="KommentartextZchn"/>
    <w:uiPriority w:val="99"/>
    <w:semiHidden/>
    <w:unhideWhenUsed/>
    <w:rsid w:val="007F4A4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4A45"/>
    <w:rPr>
      <w:sz w:val="20"/>
      <w:szCs w:val="20"/>
    </w:rPr>
  </w:style>
  <w:style w:type="paragraph" w:styleId="Kommentarthema">
    <w:name w:val="annotation subject"/>
    <w:basedOn w:val="Kommentartext"/>
    <w:next w:val="Kommentartext"/>
    <w:link w:val="KommentarthemaZchn"/>
    <w:uiPriority w:val="99"/>
    <w:semiHidden/>
    <w:unhideWhenUsed/>
    <w:rsid w:val="007F4A45"/>
    <w:rPr>
      <w:b/>
      <w:bCs/>
    </w:rPr>
  </w:style>
  <w:style w:type="character" w:customStyle="1" w:styleId="KommentarthemaZchn">
    <w:name w:val="Kommentarthema Zchn"/>
    <w:basedOn w:val="KommentartextZchn"/>
    <w:link w:val="Kommentarthema"/>
    <w:uiPriority w:val="99"/>
    <w:semiHidden/>
    <w:rsid w:val="007F4A45"/>
    <w:rPr>
      <w:b/>
      <w:bCs/>
      <w:sz w:val="20"/>
      <w:szCs w:val="20"/>
    </w:rPr>
  </w:style>
  <w:style w:type="paragraph" w:styleId="Sprechblasentext">
    <w:name w:val="Balloon Text"/>
    <w:basedOn w:val="Standard"/>
    <w:link w:val="SprechblasentextZchn"/>
    <w:uiPriority w:val="99"/>
    <w:semiHidden/>
    <w:unhideWhenUsed/>
    <w:rsid w:val="007F4A4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F4A45"/>
    <w:rPr>
      <w:rFonts w:ascii="Tahoma" w:hAnsi="Tahoma" w:cs="Tahoma"/>
      <w:sz w:val="16"/>
      <w:szCs w:val="16"/>
    </w:rPr>
  </w:style>
  <w:style w:type="paragraph" w:styleId="Beschriftung">
    <w:name w:val="caption"/>
    <w:aliases w:val="cap"/>
    <w:basedOn w:val="Standard"/>
    <w:next w:val="Standard"/>
    <w:link w:val="BeschriftungZchn"/>
    <w:qFormat/>
    <w:rsid w:val="00962C0D"/>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en-US"/>
    </w:rPr>
  </w:style>
  <w:style w:type="character" w:customStyle="1" w:styleId="BeschriftungZchn">
    <w:name w:val="Beschriftung Zchn"/>
    <w:aliases w:val="cap Zchn"/>
    <w:basedOn w:val="Absatz-Standardschriftart"/>
    <w:link w:val="Beschriftung"/>
    <w:rsid w:val="00962C0D"/>
    <w:rPr>
      <w:rFonts w:ascii="Times New Roman" w:eastAsia="SimSun" w:hAnsi="Times New Roman" w:cs="Times New Roman"/>
      <w:b/>
      <w:bCs/>
      <w:sz w:val="20"/>
      <w:szCs w:val="20"/>
      <w:lang w:val="en-US"/>
    </w:rPr>
  </w:style>
  <w:style w:type="paragraph" w:customStyle="1" w:styleId="PL">
    <w:name w:val="PL"/>
    <w:link w:val="PLChar"/>
    <w:rsid w:val="00785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rsid w:val="0078587C"/>
    <w:rPr>
      <w:rFonts w:ascii="Courier New" w:eastAsia="Times New Roman" w:hAnsi="Courier New" w:cs="Times New Roman"/>
      <w:noProof/>
      <w:sz w:val="16"/>
      <w:szCs w:val="20"/>
      <w:lang w:val="en-GB"/>
    </w:rPr>
  </w:style>
  <w:style w:type="paragraph" w:customStyle="1" w:styleId="TH">
    <w:name w:val="TH"/>
    <w:basedOn w:val="Standard"/>
    <w:link w:val="THChar"/>
    <w:rsid w:val="0078587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78587C"/>
    <w:rPr>
      <w:rFonts w:ascii="Arial" w:eastAsia="Times New Roman" w:hAnsi="Arial" w:cs="Times New Roman"/>
      <w:b/>
      <w:sz w:val="20"/>
      <w:szCs w:val="20"/>
      <w:lang w:val="en-GB"/>
    </w:rPr>
  </w:style>
  <w:style w:type="paragraph" w:customStyle="1" w:styleId="TAL">
    <w:name w:val="TAL"/>
    <w:basedOn w:val="Standard"/>
    <w:link w:val="TALCar"/>
    <w:rsid w:val="0078587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ar">
    <w:name w:val="TAL Car"/>
    <w:link w:val="TAL"/>
    <w:qFormat/>
    <w:rsid w:val="0078587C"/>
    <w:rPr>
      <w:rFonts w:ascii="Arial" w:eastAsia="Times New Roman" w:hAnsi="Arial" w:cs="Times New Roman"/>
      <w:sz w:val="18"/>
      <w:szCs w:val="20"/>
      <w:lang w:val="en-GB"/>
    </w:rPr>
  </w:style>
  <w:style w:type="paragraph" w:customStyle="1" w:styleId="TAH">
    <w:name w:val="TAH"/>
    <w:basedOn w:val="Standard"/>
    <w:link w:val="TAHCar"/>
    <w:rsid w:val="0078587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qFormat/>
    <w:locked/>
    <w:rsid w:val="0078587C"/>
    <w:rPr>
      <w:rFonts w:ascii="Arial" w:eastAsia="Times New Roman" w:hAnsi="Arial" w:cs="Times New Roman"/>
      <w:b/>
      <w:sz w:val="18"/>
      <w:szCs w:val="20"/>
      <w:lang w:val="en-GB"/>
    </w:rPr>
  </w:style>
  <w:style w:type="paragraph" w:styleId="berarbeitung">
    <w:name w:val="Revision"/>
    <w:hidden/>
    <w:uiPriority w:val="99"/>
    <w:semiHidden/>
    <w:rsid w:val="008B11CC"/>
    <w:pPr>
      <w:spacing w:after="0" w:line="240" w:lineRule="auto"/>
    </w:pPr>
  </w:style>
  <w:style w:type="paragraph" w:styleId="Literaturverzeichnis">
    <w:name w:val="Bibliography"/>
    <w:basedOn w:val="Standard"/>
    <w:next w:val="Standard"/>
    <w:uiPriority w:val="37"/>
    <w:unhideWhenUsed/>
    <w:rsid w:val="008A3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382283">
      <w:bodyDiv w:val="1"/>
      <w:marLeft w:val="0"/>
      <w:marRight w:val="0"/>
      <w:marTop w:val="0"/>
      <w:marBottom w:val="0"/>
      <w:divBdr>
        <w:top w:val="none" w:sz="0" w:space="0" w:color="auto"/>
        <w:left w:val="none" w:sz="0" w:space="0" w:color="auto"/>
        <w:bottom w:val="none" w:sz="0" w:space="0" w:color="auto"/>
        <w:right w:val="none" w:sz="0" w:space="0" w:color="auto"/>
      </w:divBdr>
    </w:div>
    <w:div w:id="1396125074">
      <w:bodyDiv w:val="1"/>
      <w:marLeft w:val="0"/>
      <w:marRight w:val="0"/>
      <w:marTop w:val="0"/>
      <w:marBottom w:val="0"/>
      <w:divBdr>
        <w:top w:val="none" w:sz="0" w:space="0" w:color="auto"/>
        <w:left w:val="none" w:sz="0" w:space="0" w:color="auto"/>
        <w:bottom w:val="none" w:sz="0" w:space="0" w:color="auto"/>
        <w:right w:val="none" w:sz="0" w:space="0" w:color="auto"/>
      </w:divBdr>
    </w:div>
    <w:div w:id="2032224648">
      <w:bodyDiv w:val="1"/>
      <w:marLeft w:val="0"/>
      <w:marRight w:val="0"/>
      <w:marTop w:val="0"/>
      <w:marBottom w:val="0"/>
      <w:divBdr>
        <w:top w:val="none" w:sz="0" w:space="0" w:color="auto"/>
        <w:left w:val="none" w:sz="0" w:space="0" w:color="auto"/>
        <w:bottom w:val="none" w:sz="0" w:space="0" w:color="auto"/>
        <w:right w:val="none" w:sz="0" w:space="0" w:color="auto"/>
      </w:divBdr>
    </w:div>
    <w:div w:id="204212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3GPP_R1-1903053</b:Tag>
    <b:SourceType>Report</b:SourceType>
    <b:Title>Uplink NR TDOA Design</b:Title>
    <b:Year>2019-03</b:Year>
    <b:City>Athens, Greece</b:City>
    <b:Author>
      <b:Author>
        <b:Corporate>3GPP R1-1903053</b:Corporate>
      </b:Author>
    </b:Author>
    <b:RefOrder>1</b:RefOrder>
  </b:Source>
  <b:Source>
    <b:Tag>3GPP_TS_38214_v1510</b:Tag>
    <b:SourceType>Report</b:SourceType>
    <b:Title>NR; Physical layer procedures for data</b:Title>
    <b:Year>2018-03</b:Year>
    <b:Author>
      <b:Author>
        <b:Corporate>3GPP TS 38.214 V15.1.0</b:Corporate>
      </b:Author>
    </b:Author>
    <b:Publisher>Release 15</b:Publisher>
    <b:RefOrder>3</b:RefOrder>
  </b:Source>
  <b:Source>
    <b:Tag>3GPP_TR_38912_v1410</b:Tag>
    <b:SourceType>Report</b:SourceType>
    <b:Title>5G; Study on new radio access technology</b:Title>
    <b:Year>2017-10</b:Year>
    <b:Author>
      <b:Author>
        <b:Corporate>3GPP TR 38.912 V14.1.0</b:Corporate>
      </b:Author>
    </b:Author>
    <b:Publisher>Release 14</b:Publisher>
    <b:RefOrder>5</b:RefOrder>
  </b:Source>
  <b:Source>
    <b:Tag>3GPP_R1_1813583</b:Tag>
    <b:SourceType>Report</b:SourceType>
    <b:Title>NR beam management supporting multi-gNB measurements for positioning</b:Title>
    <b:Year>2018-11</b:Year>
    <b:City>Spokane, US</b:City>
    <b:Author>
      <b:Author>
        <b:Corporate>3GPP R1-1813583</b:Corporate>
      </b:Author>
    </b:Author>
    <b:RefOrder>2</b:RefOrder>
  </b:Source>
  <b:Source>
    <b:Tag>3GPP_TS_38331_v1521</b:Tag>
    <b:SourceType>Report</b:SourceType>
    <b:Title>5G;NR; Radio Resource Control (RRC); Protocol specification</b:Title>
    <b:Year>2018-06</b:Year>
    <b:Author>
      <b:Author>
        <b:Corporate>3GPP TS 38.331 V15.2.1</b:Corporate>
      </b:Author>
    </b:Author>
    <b:Publisher>Release 15</b:Publisher>
    <b:RefOrder>4</b:RefOrder>
  </b:Source>
</b:Sources>
</file>

<file path=customXml/itemProps1.xml><?xml version="1.0" encoding="utf-8"?>
<ds:datastoreItem xmlns:ds="http://schemas.openxmlformats.org/officeDocument/2006/customXml" ds:itemID="{CD0CDE4E-FB0D-4B7A-8003-D616E39E0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2706</Words>
  <Characters>17055</Characters>
  <Application>Microsoft Office Word</Application>
  <DocSecurity>0</DocSecurity>
  <Lines>142</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Birendra Ghimire</dc:creator>
  <cp:lastModifiedBy>Franke, Norbert</cp:lastModifiedBy>
  <cp:revision>7</cp:revision>
  <dcterms:created xsi:type="dcterms:W3CDTF">2019-05-03T18:58:00Z</dcterms:created>
  <dcterms:modified xsi:type="dcterms:W3CDTF">2019-05-03T19:20:00Z</dcterms:modified>
</cp:coreProperties>
</file>